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99249">
      <w:pPr>
        <w:pStyle w:val="36"/>
        <w:tabs>
          <w:tab w:val="left" w:pos="4125"/>
          <w:tab w:val="center" w:pos="4677"/>
        </w:tabs>
        <w:spacing w:line="240" w:lineRule="auto"/>
        <w:ind w:firstLine="400"/>
        <w:jc w:val="left"/>
        <w:rPr>
          <w:rFonts w:ascii="宋体" w:hAnsi="宋体"/>
          <w:b w:val="0"/>
        </w:rPr>
      </w:pP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-83820</wp:posOffset>
                </wp:positionV>
                <wp:extent cx="1800225" cy="381000"/>
                <wp:effectExtent l="0" t="0" r="9525" b="0"/>
                <wp:wrapNone/>
                <wp:docPr id="1" name="文本框 3"/>
                <wp:cNvGraphicFramePr/>
                <a:graphic xmlns:a="http://schemas.openxmlformats.org/drawingml/2006/main">
                  <a:graphicData uri="http://schemas.microsoft.com/office/word/2010/wordprocessingShape">
                    <wps:wsp>
                      <wps:cNvSpPr txBox="1"/>
                      <wps:spPr>
                        <a:xfrm>
                          <a:off x="0" y="0"/>
                          <a:ext cx="1800225" cy="381000"/>
                        </a:xfrm>
                        <a:prstGeom prst="rect">
                          <a:avLst/>
                        </a:prstGeom>
                        <a:solidFill>
                          <a:srgbClr val="FFFFFF"/>
                        </a:solidFill>
                        <a:ln>
                          <a:noFill/>
                        </a:ln>
                      </wps:spPr>
                      <wps:txbx>
                        <w:txbxContent>
                          <w:p w14:paraId="1B80AF2F">
                            <w:pPr>
                              <w:jc w:val="both"/>
                              <w:rPr>
                                <w:rFonts w:ascii="黑体" w:eastAsia="黑体"/>
                              </w:rPr>
                            </w:pPr>
                            <w:r>
                              <w:rPr>
                                <w:rFonts w:ascii="黑体" w:eastAsia="黑体"/>
                              </w:rPr>
                              <w:t>ICS XX.XXX.XX</w:t>
                            </w:r>
                          </w:p>
                          <w:p w14:paraId="32CD706C">
                            <w:pPr>
                              <w:jc w:val="both"/>
                              <w:rPr>
                                <w:rFonts w:ascii="黑体" w:eastAsia="黑体"/>
                              </w:rPr>
                            </w:pPr>
                            <w:r>
                              <w:rPr>
                                <w:rFonts w:hint="eastAsia" w:ascii="黑体" w:eastAsia="黑体"/>
                              </w:rPr>
                              <w:t>Z</w:t>
                            </w:r>
                            <w:r>
                              <w:rPr>
                                <w:rFonts w:ascii="黑体" w:eastAsia="黑体"/>
                              </w:rPr>
                              <w:t xml:space="preserve"> XX</w:t>
                            </w:r>
                          </w:p>
                        </w:txbxContent>
                      </wps:txbx>
                      <wps:bodyPr wrap="square" lIns="0" tIns="0" rIns="91440" bIns="45720" upright="1">
                        <a:noAutofit/>
                      </wps:bodyPr>
                    </wps:wsp>
                  </a:graphicData>
                </a:graphic>
              </wp:anchor>
            </w:drawing>
          </mc:Choice>
          <mc:Fallback>
            <w:pict>
              <v:shape id="文本框 3" o:spid="_x0000_s1026" o:spt="202" type="#_x0000_t202" style="position:absolute;left:0pt;margin-left:0.35pt;margin-top:-6.6pt;height:30pt;width:141.75pt;z-index:251660288;mso-width-relative:page;mso-height-relative:page;" fillcolor="#FFFFFF" filled="t" stroked="f" coordsize="21600,21600" o:gfxdata="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SN23XAAAABwEAAA8AAAAAAAAAAQAgAAAAIgAAAGRycy9kb3ducmV2LnhtbFBLAQIUABQAAAAI&#10;AIdO4kCwHMsu7gEAAMsDAAAOAAAAAAAAAAEAIAAAACYBAABkcnMvZTJvRG9jLnhtbFBLBQYAAAAA&#10;BgAGAFkBAACGBQAAAAA=&#10;">
                <v:fill on="t" focussize="0,0"/>
                <v:stroke on="f"/>
                <v:imagedata o:title=""/>
                <o:lock v:ext="edit" aspectratio="f"/>
                <v:textbox inset="0mm,0mm,2.54mm,1.27mm">
                  <w:txbxContent>
                    <w:p w14:paraId="1B80AF2F">
                      <w:pPr>
                        <w:jc w:val="both"/>
                        <w:rPr>
                          <w:rFonts w:ascii="黑体" w:eastAsia="黑体"/>
                        </w:rPr>
                      </w:pPr>
                      <w:r>
                        <w:rPr>
                          <w:rFonts w:ascii="黑体" w:eastAsia="黑体"/>
                        </w:rPr>
                        <w:t>ICS XX.XXX.XX</w:t>
                      </w:r>
                    </w:p>
                    <w:p w14:paraId="32CD706C">
                      <w:pPr>
                        <w:jc w:val="both"/>
                        <w:rPr>
                          <w:rFonts w:ascii="黑体" w:eastAsia="黑体"/>
                        </w:rPr>
                      </w:pPr>
                      <w:r>
                        <w:rPr>
                          <w:rFonts w:hint="eastAsia" w:ascii="黑体" w:eastAsia="黑体"/>
                        </w:rPr>
                        <w:t>Z</w:t>
                      </w:r>
                      <w:r>
                        <w:rPr>
                          <w:rFonts w:ascii="黑体" w:eastAsia="黑体"/>
                        </w:rPr>
                        <w:t xml:space="preserve"> XX</w:t>
                      </w:r>
                    </w:p>
                  </w:txbxContent>
                </v:textbox>
              </v:shape>
            </w:pict>
          </mc:Fallback>
        </mc:AlternateContent>
      </w:r>
      <w:r>
        <w:rPr>
          <w:rFonts w:hAnsi="宋体"/>
          <w:sz w:val="20"/>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932180</wp:posOffset>
                </wp:positionV>
                <wp:extent cx="6120130" cy="471805"/>
                <wp:effectExtent l="0" t="0" r="1270" b="10795"/>
                <wp:wrapNone/>
                <wp:docPr id="2" name="文本框 10"/>
                <wp:cNvGraphicFramePr/>
                <a:graphic xmlns:a="http://schemas.openxmlformats.org/drawingml/2006/main">
                  <a:graphicData uri="http://schemas.microsoft.com/office/word/2010/wordprocessingShape">
                    <wps:wsp>
                      <wps:cNvSpPr txBox="1"/>
                      <wps:spPr>
                        <a:xfrm>
                          <a:off x="0" y="0"/>
                          <a:ext cx="6120130" cy="471805"/>
                        </a:xfrm>
                        <a:prstGeom prst="rect">
                          <a:avLst/>
                        </a:prstGeom>
                        <a:solidFill>
                          <a:srgbClr val="FFFFFF"/>
                        </a:solidFill>
                        <a:ln>
                          <a:noFill/>
                        </a:ln>
                      </wps:spPr>
                      <wps:txbx>
                        <w:txbxContent>
                          <w:p w14:paraId="60C41888">
                            <w:pPr>
                              <w:pStyle w:val="35"/>
                              <w:rPr>
                                <w:rFonts w:ascii="黑体" w:hAnsi="黑体" w:eastAsia="黑体"/>
                                <w:w w:val="158"/>
                                <w:szCs w:val="52"/>
                              </w:rPr>
                            </w:pPr>
                            <w:r>
                              <w:rPr>
                                <w:rFonts w:hint="eastAsia" w:ascii="黑体" w:hAnsi="黑体" w:eastAsia="黑体"/>
                                <w:w w:val="158"/>
                                <w:szCs w:val="52"/>
                              </w:rPr>
                              <w:t>团体标准</w:t>
                            </w:r>
                          </w:p>
                        </w:txbxContent>
                      </wps:txbx>
                      <wps:bodyPr wrap="square" lIns="0" tIns="0" rIns="91440" bIns="45720" upright="1"/>
                    </wps:wsp>
                  </a:graphicData>
                </a:graphic>
              </wp:anchor>
            </w:drawing>
          </mc:Choice>
          <mc:Fallback>
            <w:pict>
              <v:shape id="文本框 10" o:spid="_x0000_s1026" o:spt="202" type="#_x0000_t202" style="position:absolute;left:0pt;margin-left:1.65pt;margin-top:73.4pt;height:37.15pt;width:481.9pt;z-index:251661312;mso-width-relative:page;mso-height-relative:page;" fillcolor="#FFFFFF" filled="t" stroked="f" coordsize="21600,21600" o:gfxdata="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V5C4tkAAAAJAQAA&#10;DwAAAAAAAAABACAAAAAiAAAAZHJzL2Rvd25yZXYueG1sUEsBAhQAFAAAAAgAh07iQJjx2x/fAQAA&#10;sgMAAA4AAAAAAAAAAQAgAAAAKAEAAGRycy9lMm9Eb2MueG1sUEsFBgAAAAAGAAYAWQEAAHkFAAAA&#10;AA==&#10;">
                <v:fill on="t" focussize="0,0"/>
                <v:stroke on="f"/>
                <v:imagedata o:title=""/>
                <o:lock v:ext="edit" aspectratio="f"/>
                <v:textbox inset="0mm,0mm,2.54mm,1.27mm">
                  <w:txbxContent>
                    <w:p w14:paraId="60C41888">
                      <w:pPr>
                        <w:pStyle w:val="35"/>
                        <w:rPr>
                          <w:rFonts w:ascii="黑体" w:hAnsi="黑体" w:eastAsia="黑体"/>
                          <w:w w:val="158"/>
                          <w:szCs w:val="52"/>
                        </w:rPr>
                      </w:pPr>
                      <w:r>
                        <w:rPr>
                          <w:rFonts w:hint="eastAsia" w:ascii="黑体" w:hAnsi="黑体" w:eastAsia="黑体"/>
                          <w:w w:val="158"/>
                          <w:szCs w:val="52"/>
                        </w:rPr>
                        <w:t>团体标准</w:t>
                      </w:r>
                    </w:p>
                  </w:txbxContent>
                </v:textbox>
              </v:shape>
            </w:pict>
          </mc:Fallback>
        </mc:AlternateContent>
      </w:r>
    </w:p>
    <w:p w14:paraId="42EDCD64">
      <w:pPr>
        <w:pStyle w:val="32"/>
        <w:ind w:firstLine="420"/>
        <w:rPr>
          <w:rFonts w:hAnsi="宋体"/>
        </w:rPr>
      </w:pPr>
    </w:p>
    <w:p w14:paraId="37ED4B1F">
      <w:pPr>
        <w:pStyle w:val="32"/>
        <w:ind w:firstLine="400"/>
        <w:rPr>
          <w:rFonts w:hAnsi="宋体"/>
        </w:rPr>
      </w:pPr>
      <w:r>
        <w:rPr>
          <w:rFonts w:hAnsi="宋体"/>
          <w:sz w:val="20"/>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984250</wp:posOffset>
                </wp:positionV>
                <wp:extent cx="6120765" cy="635"/>
                <wp:effectExtent l="0" t="0" r="0" b="0"/>
                <wp:wrapNone/>
                <wp:docPr id="19" name="直线 8"/>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05pt;margin-top:77.5pt;height:0.05pt;width:481.95pt;z-index:251663360;mso-width-relative:page;mso-height-relative:page;" filled="f" stroked="t" coordsize="21600,21600" o:gfxdata="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fVt9QAAAAIAQAADwAA&#10;AAAAAAABACAAAAAiAAAAZHJzL2Rvd25yZXYueG1sUEsBAhQAFAAAAAgAh07iQI7TyPvhAQAA0gMA&#10;AA4AAAAAAAAAAQAgAAAAIwEAAGRycy9lMm9Eb2MueG1sUEsFBgAAAAAGAAYAWQEAAHYFAAAAAA==&#10;">
                <v:fill on="f" focussize="0,0"/>
                <v:stroke color="#000000" joinstyle="round"/>
                <v:imagedata o:title=""/>
                <o:lock v:ext="edit" aspectratio="f"/>
              </v:line>
            </w:pict>
          </mc:Fallback>
        </mc:AlternateContent>
      </w:r>
      <w:r>
        <w:rPr>
          <w:rFonts w:hAnsi="宋体"/>
          <w:sz w:val="20"/>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7209790</wp:posOffset>
                </wp:positionV>
                <wp:extent cx="6120765" cy="635"/>
                <wp:effectExtent l="0" t="0" r="0" b="0"/>
                <wp:wrapNone/>
                <wp:docPr id="8" name="直线 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pt;margin-top:567.7pt;height:0.05pt;width:481.95pt;z-index:251667456;mso-width-relative:page;mso-height-relative:page;" filled="f" stroked="t" coordsize="21600,21600" o:gfxdata="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e2xktcAAAALAQAADwAA&#10;AAAAAAABACAAAAAiAAAAZHJzL2Rvd25yZXYueG1sUEsBAhQAFAAAAAgAh07iQFOmRTfeAQAA0QMA&#10;AA4AAAAAAAAAAQAgAAAAJgEAAGRycy9lMm9Eb2MueG1sUEsFBgAAAAAGAAYAWQEAAHYFAAAAAA==&#10;">
                <v:fill on="f" focussize="0,0"/>
                <v:stroke color="#000000" joinstyle="round"/>
                <v:imagedata o:title=""/>
                <o:lock v:ext="edit" aspectratio="f"/>
              </v:line>
            </w:pict>
          </mc:Fallback>
        </mc:AlternateContent>
      </w:r>
    </w:p>
    <w:p w14:paraId="2567BD47"/>
    <w:p w14:paraId="17D51E8B"/>
    <w:p w14:paraId="6601747D">
      <w:pPr>
        <w:tabs>
          <w:tab w:val="left" w:pos="5330"/>
        </w:tabs>
      </w:pPr>
      <w:r>
        <w:rPr>
          <w:rFonts w:hAnsi="宋体"/>
          <w:sz w:val="20"/>
          <w:lang w:eastAsia="zh-CN"/>
        </w:rPr>
        <mc:AlternateContent>
          <mc:Choice Requires="wps">
            <w:drawing>
              <wp:anchor distT="0" distB="0" distL="114300" distR="114300" simplePos="0" relativeHeight="251662336" behindDoc="0" locked="0" layoutInCell="1" allowOverlap="1">
                <wp:simplePos x="0" y="0"/>
                <wp:positionH relativeFrom="column">
                  <wp:posOffset>4643120</wp:posOffset>
                </wp:positionH>
                <wp:positionV relativeFrom="paragraph">
                  <wp:posOffset>93345</wp:posOffset>
                </wp:positionV>
                <wp:extent cx="1574165" cy="243840"/>
                <wp:effectExtent l="0" t="0" r="635" b="10160"/>
                <wp:wrapNone/>
                <wp:docPr id="3" name="文本框 9"/>
                <wp:cNvGraphicFramePr/>
                <a:graphic xmlns:a="http://schemas.openxmlformats.org/drawingml/2006/main">
                  <a:graphicData uri="http://schemas.microsoft.com/office/word/2010/wordprocessingShape">
                    <wps:wsp>
                      <wps:cNvSpPr txBox="1"/>
                      <wps:spPr>
                        <a:xfrm>
                          <a:off x="0" y="0"/>
                          <a:ext cx="1574165" cy="243840"/>
                        </a:xfrm>
                        <a:prstGeom prst="rect">
                          <a:avLst/>
                        </a:prstGeom>
                        <a:solidFill>
                          <a:srgbClr val="FFFFFF"/>
                        </a:solidFill>
                        <a:ln>
                          <a:noFill/>
                        </a:ln>
                      </wps:spPr>
                      <wps:txbx>
                        <w:txbxContent>
                          <w:p w14:paraId="10BE39D7">
                            <w:pPr>
                              <w:jc w:val="right"/>
                              <w:rPr>
                                <w:rFonts w:ascii="黑体" w:eastAsia="黑体"/>
                                <w:sz w:val="28"/>
                              </w:rPr>
                            </w:pPr>
                            <w:r>
                              <w:rPr>
                                <w:rFonts w:hint="eastAsia" w:ascii="黑体" w:eastAsia="黑体"/>
                                <w:sz w:val="28"/>
                              </w:rPr>
                              <w:t>T/</w:t>
                            </w:r>
                            <w:r>
                              <w:rPr>
                                <w:rFonts w:ascii="黑体" w:eastAsia="黑体"/>
                                <w:sz w:val="28"/>
                              </w:rPr>
                              <w:t>ACEF</w:t>
                            </w:r>
                            <w:r>
                              <w:rPr>
                                <w:rFonts w:hint="eastAsia" w:ascii="黑体" w:eastAsia="黑体"/>
                                <w:sz w:val="28"/>
                              </w:rPr>
                              <w:t xml:space="preserve"> </w:t>
                            </w:r>
                            <w:r>
                              <w:rPr>
                                <w:rFonts w:ascii="黑体" w:eastAsia="黑体"/>
                                <w:sz w:val="28"/>
                              </w:rPr>
                              <w:t>XXX</w:t>
                            </w:r>
                            <w:r>
                              <w:rPr>
                                <w:rFonts w:hint="eastAsia" w:ascii="黑体" w:eastAsia="黑体"/>
                                <w:sz w:val="28"/>
                              </w:rPr>
                              <w:t>-202</w:t>
                            </w:r>
                            <w:r>
                              <w:rPr>
                                <w:rFonts w:ascii="黑体" w:eastAsia="黑体"/>
                                <w:sz w:val="28"/>
                              </w:rPr>
                              <w:t>X</w:t>
                            </w:r>
                          </w:p>
                        </w:txbxContent>
                      </wps:txbx>
                      <wps:bodyPr wrap="square" lIns="0" tIns="0" rIns="91440" bIns="45720" upright="1"/>
                    </wps:wsp>
                  </a:graphicData>
                </a:graphic>
              </wp:anchor>
            </w:drawing>
          </mc:Choice>
          <mc:Fallback>
            <w:pict>
              <v:shape id="文本框 9" o:spid="_x0000_s1026" o:spt="202" type="#_x0000_t202" style="position:absolute;left:0pt;margin-left:365.6pt;margin-top:7.35pt;height:19.2pt;width:123.95pt;z-index:251662336;mso-width-relative:page;mso-height-relative:page;" fillcolor="#FFFFFF" filled="t" stroked="f" coordsize="21600,21600" o:gfxdata="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SJpU2gAA&#10;AAkBAAAPAAAAAAAAAAEAIAAAACIAAABkcnMvZG93bnJldi54bWxQSwECFAAUAAAACACHTuJAXN4j&#10;5+MBAACxAwAADgAAAAAAAAABACAAAAApAQAAZHJzL2Uyb0RvYy54bWxQSwUGAAAAAAYABgBZAQAA&#10;fgUAAAAA&#10;">
                <v:fill on="t" focussize="0,0"/>
                <v:stroke on="f"/>
                <v:imagedata o:title=""/>
                <o:lock v:ext="edit" aspectratio="f"/>
                <v:textbox inset="0mm,0mm,2.54mm,1.27mm">
                  <w:txbxContent>
                    <w:p w14:paraId="10BE39D7">
                      <w:pPr>
                        <w:jc w:val="right"/>
                        <w:rPr>
                          <w:rFonts w:ascii="黑体" w:eastAsia="黑体"/>
                          <w:sz w:val="28"/>
                        </w:rPr>
                      </w:pPr>
                      <w:r>
                        <w:rPr>
                          <w:rFonts w:hint="eastAsia" w:ascii="黑体" w:eastAsia="黑体"/>
                          <w:sz w:val="28"/>
                        </w:rPr>
                        <w:t>T/</w:t>
                      </w:r>
                      <w:r>
                        <w:rPr>
                          <w:rFonts w:ascii="黑体" w:eastAsia="黑体"/>
                          <w:sz w:val="28"/>
                        </w:rPr>
                        <w:t>ACEF</w:t>
                      </w:r>
                      <w:r>
                        <w:rPr>
                          <w:rFonts w:hint="eastAsia" w:ascii="黑体" w:eastAsia="黑体"/>
                          <w:sz w:val="28"/>
                        </w:rPr>
                        <w:t xml:space="preserve"> </w:t>
                      </w:r>
                      <w:r>
                        <w:rPr>
                          <w:rFonts w:ascii="黑体" w:eastAsia="黑体"/>
                          <w:sz w:val="28"/>
                        </w:rPr>
                        <w:t>XXX</w:t>
                      </w:r>
                      <w:r>
                        <w:rPr>
                          <w:rFonts w:hint="eastAsia" w:ascii="黑体" w:eastAsia="黑体"/>
                          <w:sz w:val="28"/>
                        </w:rPr>
                        <w:t>-202</w:t>
                      </w:r>
                      <w:r>
                        <w:rPr>
                          <w:rFonts w:ascii="黑体" w:eastAsia="黑体"/>
                          <w:sz w:val="28"/>
                        </w:rPr>
                        <w:t>X</w:t>
                      </w:r>
                    </w:p>
                  </w:txbxContent>
                </v:textbox>
              </v:shape>
            </w:pict>
          </mc:Fallback>
        </mc:AlternateContent>
      </w:r>
      <w:r>
        <w:tab/>
      </w:r>
    </w:p>
    <w:p w14:paraId="60DECFE0"/>
    <w:p w14:paraId="5ED9B6DD"/>
    <w:p w14:paraId="61492B1A"/>
    <w:p w14:paraId="4F077716"/>
    <w:p w14:paraId="6C705D62"/>
    <w:p w14:paraId="2DBB6300"/>
    <w:p w14:paraId="08D1CE25"/>
    <w:p w14:paraId="73DE1E6E"/>
    <w:p w14:paraId="2B425C9F">
      <w:pPr>
        <w:tabs>
          <w:tab w:val="left" w:pos="4125"/>
        </w:tabs>
      </w:pPr>
      <w:r>
        <w:tab/>
      </w:r>
    </w:p>
    <w:p w14:paraId="2BE80094"/>
    <w:p w14:paraId="7E6AE5CF">
      <w:pPr>
        <w:jc w:val="right"/>
      </w:pPr>
    </w:p>
    <w:p w14:paraId="65FF314E"/>
    <w:p w14:paraId="0A1367F6">
      <w:pPr>
        <w:ind w:firstLine="400"/>
      </w:pPr>
      <w:r>
        <w:rPr>
          <w:rFonts w:hAnsi="宋体"/>
          <w:sz w:val="20"/>
          <w:lang w:eastAsia="zh-CN"/>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46990</wp:posOffset>
                </wp:positionV>
                <wp:extent cx="6201410" cy="3808095"/>
                <wp:effectExtent l="0" t="0" r="21590" b="1905"/>
                <wp:wrapNone/>
                <wp:docPr id="20" name="文本框 7"/>
                <wp:cNvGraphicFramePr/>
                <a:graphic xmlns:a="http://schemas.openxmlformats.org/drawingml/2006/main">
                  <a:graphicData uri="http://schemas.microsoft.com/office/word/2010/wordprocessingShape">
                    <wps:wsp>
                      <wps:cNvSpPr txBox="1"/>
                      <wps:spPr>
                        <a:xfrm>
                          <a:off x="0" y="0"/>
                          <a:ext cx="6201410" cy="3808095"/>
                        </a:xfrm>
                        <a:prstGeom prst="rect">
                          <a:avLst/>
                        </a:prstGeom>
                        <a:solidFill>
                          <a:srgbClr val="FFFFFF"/>
                        </a:solidFill>
                        <a:ln>
                          <a:noFill/>
                        </a:ln>
                      </wps:spPr>
                      <wps:txbx>
                        <w:txbxContent>
                          <w:p w14:paraId="786ED374">
                            <w:pPr>
                              <w:tabs>
                                <w:tab w:val="left" w:pos="5245"/>
                              </w:tabs>
                              <w:jc w:val="center"/>
                              <w:rPr>
                                <w:rFonts w:hint="default" w:ascii="黑体" w:eastAsia="黑体"/>
                                <w:bCs/>
                                <w:sz w:val="52"/>
                                <w:lang w:val="en-US" w:eastAsia="zh-CN"/>
                              </w:rPr>
                            </w:pPr>
                            <w:r>
                              <w:rPr>
                                <w:rFonts w:hint="eastAsia" w:ascii="黑体" w:eastAsia="黑体"/>
                                <w:bCs/>
                                <w:sz w:val="52"/>
                                <w:lang w:eastAsia="zh-CN"/>
                              </w:rPr>
                              <w:t>植物油加工工业恶臭污染防治技术</w:t>
                            </w:r>
                            <w:r>
                              <w:rPr>
                                <w:rFonts w:hint="eastAsia" w:ascii="黑体" w:eastAsia="黑体"/>
                                <w:bCs/>
                                <w:sz w:val="52"/>
                                <w:lang w:val="en-US" w:eastAsia="zh-CN"/>
                              </w:rPr>
                              <w:t>指南</w:t>
                            </w:r>
                          </w:p>
                          <w:p w14:paraId="43C8CEA7">
                            <w:pPr>
                              <w:tabs>
                                <w:tab w:val="left" w:pos="5245"/>
                              </w:tabs>
                              <w:jc w:val="center"/>
                              <w:rPr>
                                <w:rFonts w:ascii="Times New Roman" w:hAnsi="Times New Roman" w:cs="Times New Roman"/>
                                <w:spacing w:val="3"/>
                                <w:sz w:val="28"/>
                                <w:szCs w:val="28"/>
                              </w:rPr>
                            </w:pPr>
                            <w:r>
                              <w:rPr>
                                <w:rFonts w:hint="eastAsia" w:ascii="Times New Roman" w:hAnsi="Times New Roman" w:cs="Times New Roman"/>
                                <w:spacing w:val="3"/>
                                <w:sz w:val="28"/>
                                <w:szCs w:val="28"/>
                                <w:lang w:val="en-US" w:eastAsia="zh-CN"/>
                              </w:rPr>
                              <w:t>Technical g</w:t>
                            </w:r>
                            <w:r>
                              <w:rPr>
                                <w:rFonts w:ascii="Times New Roman" w:hAnsi="Times New Roman" w:cs="Times New Roman"/>
                                <w:spacing w:val="3"/>
                                <w:sz w:val="28"/>
                                <w:szCs w:val="28"/>
                              </w:rPr>
                              <w:t>uideline</w:t>
                            </w:r>
                            <w:r>
                              <w:rPr>
                                <w:rFonts w:hint="eastAsia" w:ascii="Times New Roman" w:hAnsi="Times New Roman" w:cs="Times New Roman"/>
                                <w:spacing w:val="3"/>
                                <w:sz w:val="28"/>
                                <w:szCs w:val="28"/>
                                <w:lang w:val="en-US" w:eastAsia="zh-CN"/>
                              </w:rPr>
                              <w:t>s</w:t>
                            </w:r>
                            <w:r>
                              <w:rPr>
                                <w:rFonts w:ascii="Times New Roman" w:hAnsi="Times New Roman" w:cs="Times New Roman"/>
                                <w:spacing w:val="3"/>
                                <w:sz w:val="28"/>
                                <w:szCs w:val="28"/>
                              </w:rPr>
                              <w:t xml:space="preserve"> </w:t>
                            </w:r>
                            <w:r>
                              <w:rPr>
                                <w:rFonts w:hint="eastAsia" w:ascii="Times New Roman" w:hAnsi="Times New Roman" w:cs="Times New Roman"/>
                                <w:spacing w:val="3"/>
                                <w:sz w:val="28"/>
                                <w:szCs w:val="28"/>
                                <w:lang w:val="en-US" w:eastAsia="zh-CN"/>
                              </w:rPr>
                              <w:t>fo</w:t>
                            </w:r>
                            <w:r>
                              <w:rPr>
                                <w:rFonts w:hint="eastAsia" w:ascii="Times New Roman" w:hAnsi="Times New Roman" w:cs="Times New Roman"/>
                                <w:spacing w:val="3"/>
                                <w:sz w:val="28"/>
                                <w:szCs w:val="28"/>
                                <w:u w:val="single"/>
                                <w:lang w:val="en-US" w:eastAsia="zh-CN"/>
                              </w:rPr>
                              <w:t>r</w:t>
                            </w:r>
                            <w:r>
                              <w:rPr>
                                <w:rFonts w:ascii="Times New Roman" w:hAnsi="Times New Roman" w:cs="Times New Roman"/>
                                <w:spacing w:val="3"/>
                                <w:sz w:val="28"/>
                                <w:szCs w:val="28"/>
                              </w:rPr>
                              <w:t xml:space="preserve"> odor pollution prevention and control </w:t>
                            </w:r>
                            <w:r>
                              <w:rPr>
                                <w:rFonts w:hint="eastAsia" w:ascii="Times New Roman" w:hAnsi="Times New Roman" w:cs="Times New Roman"/>
                                <w:spacing w:val="3"/>
                                <w:sz w:val="28"/>
                                <w:szCs w:val="28"/>
                                <w:lang w:val="en-US" w:eastAsia="zh-CN"/>
                              </w:rPr>
                              <w:t>o</w:t>
                            </w:r>
                            <w:r>
                              <w:rPr>
                                <w:rFonts w:hint="eastAsia" w:ascii="Times New Roman" w:hAnsi="Times New Roman" w:cs="Times New Roman"/>
                                <w:spacing w:val="3"/>
                                <w:sz w:val="28"/>
                                <w:szCs w:val="28"/>
                                <w:u w:val="single"/>
                                <w:lang w:val="en-US" w:eastAsia="zh-CN"/>
                              </w:rPr>
                              <w:t>f</w:t>
                            </w:r>
                            <w:r>
                              <w:rPr>
                                <w:rFonts w:ascii="Times New Roman" w:hAnsi="Times New Roman" w:cs="Times New Roman"/>
                                <w:spacing w:val="3"/>
                                <w:sz w:val="28"/>
                                <w:szCs w:val="28"/>
                              </w:rPr>
                              <w:t xml:space="preserve"> vegetable oil processing industry</w:t>
                            </w:r>
                          </w:p>
                          <w:p w14:paraId="09ACAD5F">
                            <w:pPr>
                              <w:tabs>
                                <w:tab w:val="left" w:pos="5245"/>
                              </w:tabs>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eastAsia="zh-Hans"/>
                              </w:rPr>
                              <w:t>草案</w:t>
                            </w:r>
                            <w:r>
                              <w:rPr>
                                <w:rFonts w:hint="eastAsia" w:ascii="黑体" w:hAnsi="黑体" w:eastAsia="黑体"/>
                                <w:sz w:val="28"/>
                                <w:szCs w:val="28"/>
                              </w:rPr>
                              <w:t>）</w:t>
                            </w:r>
                          </w:p>
                          <w:p w14:paraId="4083BAAD">
                            <w:pPr>
                              <w:jc w:val="center"/>
                              <w:rPr>
                                <w:rFonts w:ascii="黑体" w:eastAsia="黑体"/>
                                <w:bCs/>
                                <w:sz w:val="52"/>
                                <w:lang w:eastAsia="zh-CN"/>
                              </w:rPr>
                            </w:pPr>
                          </w:p>
                        </w:txbxContent>
                      </wps:txbx>
                      <wps:bodyPr wrap="square" lIns="0" tIns="0" rIns="91440" bIns="45720" upright="1"/>
                    </wps:wsp>
                  </a:graphicData>
                </a:graphic>
              </wp:anchor>
            </w:drawing>
          </mc:Choice>
          <mc:Fallback>
            <w:pict>
              <v:shape id="文本框 7" o:spid="_x0000_s1026" o:spt="202" type="#_x0000_t202" style="position:absolute;left:0pt;margin-left:-6.3pt;margin-top:3.7pt;height:299.85pt;width:488.3pt;z-index:251664384;mso-width-relative:page;mso-height-relative:page;" fillcolor="#FFFFFF" filled="t" stroked="f" coordsize="21600,21600" o:gfxdata="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BqGm2QAAAAkB&#10;AAAPAAAAAAAAAAEAIAAAACIAAABkcnMvZG93bnJldi54bWxQSwECFAAUAAAACACHTuJAwutSDOEB&#10;AACzAwAADgAAAAAAAAABACAAAAAoAQAAZHJzL2Uyb0RvYy54bWxQSwUGAAAAAAYABgBZAQAAewUA&#10;AAAA&#10;">
                <v:fill on="t" focussize="0,0"/>
                <v:stroke on="f"/>
                <v:imagedata o:title=""/>
                <o:lock v:ext="edit" aspectratio="f"/>
                <v:textbox inset="0mm,0mm,2.54mm,1.27mm">
                  <w:txbxContent>
                    <w:p w14:paraId="786ED374">
                      <w:pPr>
                        <w:tabs>
                          <w:tab w:val="left" w:pos="5245"/>
                        </w:tabs>
                        <w:jc w:val="center"/>
                        <w:rPr>
                          <w:rFonts w:hint="default" w:ascii="黑体" w:eastAsia="黑体"/>
                          <w:bCs/>
                          <w:sz w:val="52"/>
                          <w:lang w:val="en-US" w:eastAsia="zh-CN"/>
                        </w:rPr>
                      </w:pPr>
                      <w:r>
                        <w:rPr>
                          <w:rFonts w:hint="eastAsia" w:ascii="黑体" w:eastAsia="黑体"/>
                          <w:bCs/>
                          <w:sz w:val="52"/>
                          <w:lang w:eastAsia="zh-CN"/>
                        </w:rPr>
                        <w:t>植物油加工工业恶臭污染防治技术</w:t>
                      </w:r>
                      <w:r>
                        <w:rPr>
                          <w:rFonts w:hint="eastAsia" w:ascii="黑体" w:eastAsia="黑体"/>
                          <w:bCs/>
                          <w:sz w:val="52"/>
                          <w:lang w:val="en-US" w:eastAsia="zh-CN"/>
                        </w:rPr>
                        <w:t>指南</w:t>
                      </w:r>
                    </w:p>
                    <w:p w14:paraId="43C8CEA7">
                      <w:pPr>
                        <w:tabs>
                          <w:tab w:val="left" w:pos="5245"/>
                        </w:tabs>
                        <w:jc w:val="center"/>
                        <w:rPr>
                          <w:rFonts w:ascii="Times New Roman" w:hAnsi="Times New Roman" w:cs="Times New Roman"/>
                          <w:spacing w:val="3"/>
                          <w:sz w:val="28"/>
                          <w:szCs w:val="28"/>
                        </w:rPr>
                      </w:pPr>
                      <w:r>
                        <w:rPr>
                          <w:rFonts w:hint="eastAsia" w:ascii="Times New Roman" w:hAnsi="Times New Roman" w:cs="Times New Roman"/>
                          <w:spacing w:val="3"/>
                          <w:sz w:val="28"/>
                          <w:szCs w:val="28"/>
                          <w:lang w:val="en-US" w:eastAsia="zh-CN"/>
                        </w:rPr>
                        <w:t>Technical g</w:t>
                      </w:r>
                      <w:r>
                        <w:rPr>
                          <w:rFonts w:ascii="Times New Roman" w:hAnsi="Times New Roman" w:cs="Times New Roman"/>
                          <w:spacing w:val="3"/>
                          <w:sz w:val="28"/>
                          <w:szCs w:val="28"/>
                        </w:rPr>
                        <w:t>uideline</w:t>
                      </w:r>
                      <w:r>
                        <w:rPr>
                          <w:rFonts w:hint="eastAsia" w:ascii="Times New Roman" w:hAnsi="Times New Roman" w:cs="Times New Roman"/>
                          <w:spacing w:val="3"/>
                          <w:sz w:val="28"/>
                          <w:szCs w:val="28"/>
                          <w:lang w:val="en-US" w:eastAsia="zh-CN"/>
                        </w:rPr>
                        <w:t>s</w:t>
                      </w:r>
                      <w:r>
                        <w:rPr>
                          <w:rFonts w:ascii="Times New Roman" w:hAnsi="Times New Roman" w:cs="Times New Roman"/>
                          <w:spacing w:val="3"/>
                          <w:sz w:val="28"/>
                          <w:szCs w:val="28"/>
                        </w:rPr>
                        <w:t xml:space="preserve"> </w:t>
                      </w:r>
                      <w:r>
                        <w:rPr>
                          <w:rFonts w:hint="eastAsia" w:ascii="Times New Roman" w:hAnsi="Times New Roman" w:cs="Times New Roman"/>
                          <w:spacing w:val="3"/>
                          <w:sz w:val="28"/>
                          <w:szCs w:val="28"/>
                          <w:lang w:val="en-US" w:eastAsia="zh-CN"/>
                        </w:rPr>
                        <w:t>fo</w:t>
                      </w:r>
                      <w:r>
                        <w:rPr>
                          <w:rFonts w:hint="eastAsia" w:ascii="Times New Roman" w:hAnsi="Times New Roman" w:cs="Times New Roman"/>
                          <w:spacing w:val="3"/>
                          <w:sz w:val="28"/>
                          <w:szCs w:val="28"/>
                          <w:u w:val="single"/>
                          <w:lang w:val="en-US" w:eastAsia="zh-CN"/>
                        </w:rPr>
                        <w:t>r</w:t>
                      </w:r>
                      <w:r>
                        <w:rPr>
                          <w:rFonts w:ascii="Times New Roman" w:hAnsi="Times New Roman" w:cs="Times New Roman"/>
                          <w:spacing w:val="3"/>
                          <w:sz w:val="28"/>
                          <w:szCs w:val="28"/>
                        </w:rPr>
                        <w:t xml:space="preserve"> odor pollution prevention and control </w:t>
                      </w:r>
                      <w:r>
                        <w:rPr>
                          <w:rFonts w:hint="eastAsia" w:ascii="Times New Roman" w:hAnsi="Times New Roman" w:cs="Times New Roman"/>
                          <w:spacing w:val="3"/>
                          <w:sz w:val="28"/>
                          <w:szCs w:val="28"/>
                          <w:lang w:val="en-US" w:eastAsia="zh-CN"/>
                        </w:rPr>
                        <w:t>o</w:t>
                      </w:r>
                      <w:r>
                        <w:rPr>
                          <w:rFonts w:hint="eastAsia" w:ascii="Times New Roman" w:hAnsi="Times New Roman" w:cs="Times New Roman"/>
                          <w:spacing w:val="3"/>
                          <w:sz w:val="28"/>
                          <w:szCs w:val="28"/>
                          <w:u w:val="single"/>
                          <w:lang w:val="en-US" w:eastAsia="zh-CN"/>
                        </w:rPr>
                        <w:t>f</w:t>
                      </w:r>
                      <w:r>
                        <w:rPr>
                          <w:rFonts w:ascii="Times New Roman" w:hAnsi="Times New Roman" w:cs="Times New Roman"/>
                          <w:spacing w:val="3"/>
                          <w:sz w:val="28"/>
                          <w:szCs w:val="28"/>
                        </w:rPr>
                        <w:t xml:space="preserve"> vegetable oil processing industry</w:t>
                      </w:r>
                    </w:p>
                    <w:p w14:paraId="09ACAD5F">
                      <w:pPr>
                        <w:tabs>
                          <w:tab w:val="left" w:pos="5245"/>
                        </w:tabs>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eastAsia="zh-Hans"/>
                        </w:rPr>
                        <w:t>草案</w:t>
                      </w:r>
                      <w:r>
                        <w:rPr>
                          <w:rFonts w:hint="eastAsia" w:ascii="黑体" w:hAnsi="黑体" w:eastAsia="黑体"/>
                          <w:sz w:val="28"/>
                          <w:szCs w:val="28"/>
                        </w:rPr>
                        <w:t>）</w:t>
                      </w:r>
                    </w:p>
                    <w:p w14:paraId="4083BAAD">
                      <w:pPr>
                        <w:jc w:val="center"/>
                        <w:rPr>
                          <w:rFonts w:ascii="黑体" w:eastAsia="黑体"/>
                          <w:bCs/>
                          <w:sz w:val="52"/>
                          <w:lang w:eastAsia="zh-CN"/>
                        </w:rPr>
                      </w:pPr>
                    </w:p>
                  </w:txbxContent>
                </v:textbox>
              </v:shape>
            </w:pict>
          </mc:Fallback>
        </mc:AlternateContent>
      </w:r>
    </w:p>
    <w:p w14:paraId="5E32AC43">
      <w:pPr>
        <w:pStyle w:val="32"/>
        <w:spacing w:before="851" w:after="680"/>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5" w:h="16838"/>
          <w:pgMar w:top="1400" w:right="1015" w:bottom="1310" w:left="1298" w:header="0" w:footer="1100" w:gutter="0"/>
          <w:pgNumType w:fmt="upperRoman" w:start="1"/>
          <w:cols w:space="0" w:num="1"/>
          <w:rtlGutter w:val="0"/>
          <w:docGrid w:linePitch="312" w:charSpace="0"/>
        </w:sectPr>
      </w:pPr>
      <w:r>
        <w:rPr>
          <w:rFonts w:hAnsi="宋体"/>
          <w:b/>
          <w:sz w:val="20"/>
        </w:rPr>
        <mc:AlternateContent>
          <mc:Choice Requires="wps">
            <w:drawing>
              <wp:anchor distT="0" distB="0" distL="114300" distR="114300" simplePos="0" relativeHeight="251668480" behindDoc="0" locked="0" layoutInCell="1" allowOverlap="1">
                <wp:simplePos x="0" y="0"/>
                <wp:positionH relativeFrom="column">
                  <wp:posOffset>916940</wp:posOffset>
                </wp:positionH>
                <wp:positionV relativeFrom="paragraph">
                  <wp:posOffset>4796790</wp:posOffset>
                </wp:positionV>
                <wp:extent cx="3734435" cy="45847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3734435" cy="458470"/>
                        </a:xfrm>
                        <a:prstGeom prst="rect">
                          <a:avLst/>
                        </a:prstGeom>
                        <a:solidFill>
                          <a:srgbClr val="FFFFFF"/>
                        </a:solidFill>
                        <a:ln>
                          <a:noFill/>
                        </a:ln>
                      </wps:spPr>
                      <wps:txbx>
                        <w:txbxContent>
                          <w:p w14:paraId="67EA2366">
                            <w:pPr>
                              <w:jc w:val="distribute"/>
                              <w:rPr>
                                <w:rFonts w:ascii="宋体" w:hAnsi="宋体"/>
                                <w:b/>
                                <w:spacing w:val="4"/>
                                <w:w w:val="99"/>
                                <w:sz w:val="44"/>
                                <w:szCs w:val="44"/>
                              </w:rPr>
                            </w:pPr>
                            <w:r>
                              <w:rPr>
                                <w:rFonts w:hint="eastAsia" w:ascii="宋体" w:hAnsi="宋体"/>
                                <w:b/>
                                <w:spacing w:val="4"/>
                                <w:w w:val="99"/>
                                <w:sz w:val="44"/>
                                <w:szCs w:val="44"/>
                              </w:rPr>
                              <w:t>中华环保联合会</w:t>
                            </w:r>
                          </w:p>
                          <w:p w14:paraId="1C5CF9D1">
                            <w:pPr>
                              <w:jc w:val="distribute"/>
                              <w:rPr>
                                <w:rFonts w:ascii="宋体" w:hAnsi="宋体"/>
                                <w:b/>
                                <w:spacing w:val="4"/>
                                <w:w w:val="99"/>
                                <w:sz w:val="44"/>
                                <w:szCs w:val="44"/>
                              </w:rPr>
                            </w:pPr>
                          </w:p>
                        </w:txbxContent>
                      </wps:txbx>
                      <wps:bodyPr vert="horz" wrap="square" lIns="0" tIns="0" rIns="91440" bIns="45720" anchor="t" anchorCtr="0" upright="1"/>
                    </wps:wsp>
                  </a:graphicData>
                </a:graphic>
              </wp:anchor>
            </w:drawing>
          </mc:Choice>
          <mc:Fallback>
            <w:pict>
              <v:shape id="文本框 12" o:spid="_x0000_s1026" o:spt="202" type="#_x0000_t202" style="position:absolute;left:0pt;margin-left:72.2pt;margin-top:377.7pt;height:36.1pt;width:294.05pt;z-index:251668480;mso-width-relative:page;mso-height-relative:page;" fillcolor="#FFFFFF" filled="t" stroked="f" coordsize="21600,21600" o:gfxdata="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VO1qNsAAAALAQAADwAAAAAAAAABACAAAAAiAAAAZHJzL2Rvd25yZXYu&#10;eG1sUEsBAhQAFAAAAAgAh07iQJAchZr4AQAA1wMAAA4AAAAAAAAAAQAgAAAAKgEAAGRycy9lMm9E&#10;b2MueG1sUEsFBgAAAAAGAAYAWQEAAJQFAAAAAA==&#10;">
                <v:fill on="t" focussize="0,0"/>
                <v:stroke on="f"/>
                <v:imagedata o:title=""/>
                <o:lock v:ext="edit" aspectratio="f"/>
                <v:textbox inset="0mm,0mm,2.54mm,1.27mm">
                  <w:txbxContent>
                    <w:p w14:paraId="67EA2366">
                      <w:pPr>
                        <w:jc w:val="distribute"/>
                        <w:rPr>
                          <w:rFonts w:ascii="宋体" w:hAnsi="宋体"/>
                          <w:b/>
                          <w:spacing w:val="4"/>
                          <w:w w:val="99"/>
                          <w:sz w:val="44"/>
                          <w:szCs w:val="44"/>
                        </w:rPr>
                      </w:pPr>
                      <w:r>
                        <w:rPr>
                          <w:rFonts w:hint="eastAsia" w:ascii="宋体" w:hAnsi="宋体"/>
                          <w:b/>
                          <w:spacing w:val="4"/>
                          <w:w w:val="99"/>
                          <w:sz w:val="44"/>
                          <w:szCs w:val="44"/>
                        </w:rPr>
                        <w:t>中华环保联合会</w:t>
                      </w:r>
                    </w:p>
                    <w:p w14:paraId="1C5CF9D1">
                      <w:pPr>
                        <w:jc w:val="distribute"/>
                        <w:rPr>
                          <w:rFonts w:ascii="宋体" w:hAnsi="宋体"/>
                          <w:b/>
                          <w:spacing w:val="4"/>
                          <w:w w:val="99"/>
                          <w:sz w:val="44"/>
                          <w:szCs w:val="44"/>
                        </w:rPr>
                      </w:pPr>
                    </w:p>
                  </w:txbxContent>
                </v:textbox>
              </v:shape>
            </w:pict>
          </mc:Fallback>
        </mc:AlternateContent>
      </w:r>
      <w:r>
        <w:rPr>
          <w:rFonts w:hAnsi="宋体"/>
          <w:sz w:val="20"/>
        </w:rPr>
        <mc:AlternateContent>
          <mc:Choice Requires="wps">
            <w:drawing>
              <wp:anchor distT="0" distB="0" distL="114300" distR="114300" simplePos="0" relativeHeight="251666432" behindDoc="0" locked="0" layoutInCell="1" allowOverlap="1">
                <wp:simplePos x="0" y="0"/>
                <wp:positionH relativeFrom="column">
                  <wp:posOffset>3352165</wp:posOffset>
                </wp:positionH>
                <wp:positionV relativeFrom="paragraph">
                  <wp:posOffset>4192270</wp:posOffset>
                </wp:positionV>
                <wp:extent cx="2890520" cy="360045"/>
                <wp:effectExtent l="0" t="0" r="5080" b="20955"/>
                <wp:wrapNone/>
                <wp:docPr id="7" name="文本框 5"/>
                <wp:cNvGraphicFramePr/>
                <a:graphic xmlns:a="http://schemas.openxmlformats.org/drawingml/2006/main">
                  <a:graphicData uri="http://schemas.microsoft.com/office/word/2010/wordprocessingShape">
                    <wps:wsp>
                      <wps:cNvSpPr txBox="1"/>
                      <wps:spPr>
                        <a:xfrm>
                          <a:off x="0" y="0"/>
                          <a:ext cx="2890520" cy="360045"/>
                        </a:xfrm>
                        <a:prstGeom prst="rect">
                          <a:avLst/>
                        </a:prstGeom>
                        <a:solidFill>
                          <a:srgbClr val="FFFFFF"/>
                        </a:solidFill>
                        <a:ln>
                          <a:noFill/>
                        </a:ln>
                      </wps:spPr>
                      <wps:txbx>
                        <w:txbxContent>
                          <w:p w14:paraId="33A0E819">
                            <w:pPr>
                              <w:ind w:firstLine="560"/>
                              <w:jc w:val="right"/>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实施</w:t>
                            </w:r>
                          </w:p>
                        </w:txbxContent>
                      </wps:txbx>
                      <wps:bodyPr wrap="square" lIns="0" tIns="0" rIns="91440" bIns="45720" upright="1"/>
                    </wps:wsp>
                  </a:graphicData>
                </a:graphic>
              </wp:anchor>
            </w:drawing>
          </mc:Choice>
          <mc:Fallback>
            <w:pict>
              <v:shape id="文本框 5" o:spid="_x0000_s1026" o:spt="202" type="#_x0000_t202" style="position:absolute;left:0pt;margin-left:263.95pt;margin-top:330.1pt;height:28.35pt;width:227.6pt;z-index:251666432;mso-width-relative:page;mso-height-relative:page;" fillcolor="#FFFFFF" filled="t" stroked="f" coordsize="21600,21600" o:gfxdata="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RUaArc&#10;AAAACwEAAA8AAAAAAAAAAQAgAAAAIgAAAGRycy9kb3ducmV2LnhtbFBLAQIUABQAAAAIAIdO4kCl&#10;nWe54wEAALEDAAAOAAAAAAAAAAEAIAAAACsBAABkcnMvZTJvRG9jLnhtbFBLBQYAAAAABgAGAFkB&#10;AACABQAAAAA=&#10;">
                <v:fill on="t" focussize="0,0"/>
                <v:stroke on="f"/>
                <v:imagedata o:title=""/>
                <o:lock v:ext="edit" aspectratio="f"/>
                <v:textbox inset="0mm,0mm,2.54mm,1.27mm">
                  <w:txbxContent>
                    <w:p w14:paraId="33A0E819">
                      <w:pPr>
                        <w:ind w:firstLine="560"/>
                        <w:jc w:val="right"/>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实施</w:t>
                      </w:r>
                    </w:p>
                  </w:txbxContent>
                </v:textbox>
              </v:shape>
            </w:pict>
          </mc:Fallback>
        </mc:AlternateContent>
      </w:r>
      <w:r>
        <w:rPr>
          <w:rFonts w:hAnsi="宋体"/>
          <w:sz w:val="20"/>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4192270</wp:posOffset>
                </wp:positionV>
                <wp:extent cx="2880360" cy="360045"/>
                <wp:effectExtent l="0" t="0" r="15240" b="20955"/>
                <wp:wrapNone/>
                <wp:docPr id="6" name="文本框 6"/>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a:noFill/>
                        </a:ln>
                      </wps:spPr>
                      <wps:txbx>
                        <w:txbxContent>
                          <w:p w14:paraId="626F2168">
                            <w:pPr>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发布</w:t>
                            </w:r>
                          </w:p>
                        </w:txbxContent>
                      </wps:txbx>
                      <wps:bodyPr wrap="square" lIns="0" tIns="0" rIns="91440" bIns="45720" upright="1"/>
                    </wps:wsp>
                  </a:graphicData>
                </a:graphic>
              </wp:anchor>
            </w:drawing>
          </mc:Choice>
          <mc:Fallback>
            <w:pict>
              <v:shape id="_x0000_s1026" o:spid="_x0000_s1026" o:spt="202" type="#_x0000_t202" style="position:absolute;left:0pt;margin-left:0.45pt;margin-top:330.1pt;height:28.35pt;width:226.8pt;z-index:251665408;mso-width-relative:page;mso-height-relative:page;" fillcolor="#FFFFFF" filled="t" stroked="f" coordsize="21600,21600" o:gfxdata="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qzyNkAAAAIAQAA&#10;DwAAAAAAAAABACAAAAAiAAAAZHJzL2Rvd25yZXYueG1sUEsBAhQAFAAAAAgAh07iQLDiIoLfAQAA&#10;sQMAAA4AAAAAAAAAAQAgAAAAKAEAAGRycy9lMm9Eb2MueG1sUEsFBgAAAAAGAAYAWQEAAHkFAAAA&#10;AA==&#10;">
                <v:fill on="t" focussize="0,0"/>
                <v:stroke on="f"/>
                <v:imagedata o:title=""/>
                <o:lock v:ext="edit" aspectratio="f"/>
                <v:textbox inset="0mm,0mm,2.54mm,1.27mm">
                  <w:txbxContent>
                    <w:p w14:paraId="626F2168">
                      <w:pPr>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发布</w:t>
                      </w:r>
                    </w:p>
                  </w:txbxContent>
                </v:textbox>
              </v:shape>
            </w:pict>
          </mc:Fallback>
        </mc:AlternateContent>
      </w:r>
      <w:r>
        <w:rPr>
          <w:rFonts w:hAnsi="宋体"/>
          <w:b/>
          <w:sz w:val="20"/>
        </w:rPr>
        <mc:AlternateContent>
          <mc:Choice Requires="wps">
            <w:drawing>
              <wp:anchor distT="0" distB="0" distL="114300" distR="114300" simplePos="0" relativeHeight="251669504" behindDoc="0" locked="0" layoutInCell="1" allowOverlap="1">
                <wp:simplePos x="0" y="0"/>
                <wp:positionH relativeFrom="column">
                  <wp:posOffset>4759960</wp:posOffset>
                </wp:positionH>
                <wp:positionV relativeFrom="paragraph">
                  <wp:posOffset>4900930</wp:posOffset>
                </wp:positionV>
                <wp:extent cx="683260" cy="298450"/>
                <wp:effectExtent l="0" t="0" r="2540" b="6350"/>
                <wp:wrapNone/>
                <wp:docPr id="10" name="文本框 11"/>
                <wp:cNvGraphicFramePr/>
                <a:graphic xmlns:a="http://schemas.openxmlformats.org/drawingml/2006/main">
                  <a:graphicData uri="http://schemas.microsoft.com/office/word/2010/wordprocessingShape">
                    <wps:wsp>
                      <wps:cNvSpPr txBox="1"/>
                      <wps:spPr>
                        <a:xfrm>
                          <a:off x="0" y="0"/>
                          <a:ext cx="683260" cy="298450"/>
                        </a:xfrm>
                        <a:prstGeom prst="rect">
                          <a:avLst/>
                        </a:prstGeom>
                        <a:solidFill>
                          <a:srgbClr val="FFFFFF"/>
                        </a:solidFill>
                        <a:ln>
                          <a:noFill/>
                        </a:ln>
                      </wps:spPr>
                      <wps:txbx>
                        <w:txbxContent>
                          <w:p w14:paraId="5293B8D9">
                            <w:pPr>
                              <w:rPr>
                                <w:rFonts w:ascii="黑体" w:eastAsia="黑体"/>
                                <w:sz w:val="28"/>
                                <w:szCs w:val="28"/>
                              </w:rPr>
                            </w:pPr>
                            <w:r>
                              <w:rPr>
                                <w:rFonts w:hint="eastAsia" w:ascii="黑体" w:eastAsia="黑体"/>
                                <w:sz w:val="28"/>
                                <w:szCs w:val="28"/>
                              </w:rPr>
                              <w:t>发 布</w:t>
                            </w:r>
                          </w:p>
                        </w:txbxContent>
                      </wps:txbx>
                      <wps:bodyPr wrap="square" upright="1"/>
                    </wps:wsp>
                  </a:graphicData>
                </a:graphic>
              </wp:anchor>
            </w:drawing>
          </mc:Choice>
          <mc:Fallback>
            <w:pict>
              <v:shape id="文本框 11" o:spid="_x0000_s1026" o:spt="202" type="#_x0000_t202" style="position:absolute;left:0pt;margin-left:374.8pt;margin-top:385.9pt;height:23.5pt;width:53.8pt;z-index:251669504;mso-width-relative:page;mso-height-relative:page;" fillcolor="#FFFFFF" filled="t" stroked="f" coordsize="21600,21600" o:gfxdata="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9rPvDYAAAACwEAAA8AAAAAAAAAAQAgAAAAIgAAAGRy&#10;cy9kb3ducmV2LnhtbFBLAQIUABQAAAAIAIdO4kDtfmkZzAEAAIYDAAAOAAAAAAAAAAEAIAAAACcB&#10;AABkcnMvZTJvRG9jLnhtbFBLBQYAAAAABgAGAFkBAABlBQAAAAA=&#10;">
                <v:fill on="t" focussize="0,0"/>
                <v:stroke on="f"/>
                <v:imagedata o:title=""/>
                <o:lock v:ext="edit" aspectratio="f"/>
                <v:textbox>
                  <w:txbxContent>
                    <w:p w14:paraId="5293B8D9">
                      <w:pPr>
                        <w:rPr>
                          <w:rFonts w:ascii="黑体" w:eastAsia="黑体"/>
                          <w:sz w:val="28"/>
                          <w:szCs w:val="28"/>
                        </w:rPr>
                      </w:pPr>
                      <w:r>
                        <w:rPr>
                          <w:rFonts w:hint="eastAsia" w:ascii="黑体" w:eastAsia="黑体"/>
                          <w:sz w:val="28"/>
                          <w:szCs w:val="28"/>
                        </w:rPr>
                        <w:t>发 布</w:t>
                      </w:r>
                    </w:p>
                  </w:txbxContent>
                </v:textbox>
              </v:shape>
            </w:pict>
          </mc:Fallback>
        </mc:AlternateContent>
      </w:r>
      <w:r>
        <w:br w:type="page"/>
      </w:r>
    </w:p>
    <w:p w14:paraId="6F8FDFB6">
      <w:pPr>
        <w:pStyle w:val="32"/>
        <w:tabs>
          <w:tab w:val="left" w:pos="2754"/>
          <w:tab w:val="center" w:pos="4677"/>
        </w:tabs>
        <w:spacing w:line="360" w:lineRule="auto"/>
        <w:ind w:firstLine="0" w:firstLineChars="0"/>
        <w:jc w:val="center"/>
        <w:rPr>
          <w:rFonts w:hAnsi="宋体" w:eastAsia="黑体"/>
          <w:b/>
          <w:sz w:val="32"/>
        </w:rPr>
      </w:pPr>
    </w:p>
    <w:p w14:paraId="7D8644E5">
      <w:pPr>
        <w:pStyle w:val="32"/>
        <w:tabs>
          <w:tab w:val="left" w:pos="2754"/>
          <w:tab w:val="center" w:pos="4677"/>
        </w:tabs>
        <w:spacing w:after="680" w:line="360" w:lineRule="auto"/>
        <w:ind w:firstLine="0" w:firstLineChars="0"/>
        <w:jc w:val="center"/>
      </w:pPr>
      <w:r>
        <w:rPr>
          <w:rFonts w:hAnsi="宋体" w:eastAsia="黑体"/>
          <w:sz w:val="32"/>
        </w:rPr>
        <w:t>目</w:t>
      </w:r>
      <w:r>
        <w:rPr>
          <w:rFonts w:hint="eastAsia" w:hAnsi="宋体" w:eastAsia="黑体"/>
          <w:sz w:val="32"/>
        </w:rPr>
        <w:t xml:space="preserve">  </w:t>
      </w:r>
      <w:r>
        <w:rPr>
          <w:rFonts w:hAnsi="宋体" w:eastAsia="黑体"/>
          <w:sz w:val="32"/>
        </w:rPr>
        <w:t>次</w:t>
      </w:r>
      <w:r>
        <w:rPr>
          <w:rFonts w:ascii="黑体" w:hAnsi="黑体" w:eastAsia="黑体"/>
          <w:sz w:val="32"/>
          <w:szCs w:val="32"/>
        </w:rPr>
        <w:fldChar w:fldCharType="begin"/>
      </w:r>
      <w:r>
        <w:rPr>
          <w:rFonts w:ascii="黑体" w:hAnsi="黑体" w:eastAsia="黑体"/>
          <w:sz w:val="32"/>
          <w:szCs w:val="32"/>
        </w:rPr>
        <w:instrText xml:space="preserve"> TOC \o "1-3" \h \z \u </w:instrText>
      </w:r>
      <w:r>
        <w:rPr>
          <w:rFonts w:ascii="黑体" w:hAnsi="黑体" w:eastAsia="黑体"/>
          <w:sz w:val="32"/>
          <w:szCs w:val="32"/>
        </w:rPr>
        <w:fldChar w:fldCharType="separate"/>
      </w:r>
    </w:p>
    <w:p w14:paraId="6772BF9B">
      <w:pPr>
        <w:jc w:val="both"/>
      </w:pPr>
      <w:r>
        <w:fldChar w:fldCharType="end"/>
      </w:r>
    </w:p>
    <w:sdt>
      <w:sdtPr>
        <w:rPr>
          <w:rFonts w:ascii="微软雅黑" w:hAnsi="微软雅黑" w:eastAsia="微软雅黑" w:cs="微软雅黑"/>
          <w:sz w:val="31"/>
          <w:szCs w:val="31"/>
        </w:rPr>
        <w:id w:val="19"/>
        <w:docPartObj>
          <w:docPartGallery w:val="Table of Contents"/>
          <w:docPartUnique/>
        </w:docPartObj>
      </w:sdtPr>
      <w:sdtEndPr>
        <w:rPr>
          <w:rFonts w:ascii="Times New Roman" w:hAnsi="Times New Roman" w:eastAsia="微软雅黑" w:cs="Times New Roman"/>
          <w:sz w:val="20"/>
          <w:szCs w:val="20"/>
        </w:rPr>
      </w:sdtEndPr>
      <w:sdtContent>
        <w:p w14:paraId="7E82334A">
          <w:pPr>
            <w:pStyle w:val="8"/>
            <w:jc w:val="both"/>
            <w:rPr>
              <w:lang w:eastAsia="zh-CN"/>
            </w:rPr>
          </w:pPr>
        </w:p>
        <w:p w14:paraId="63F687FB">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"bookmark1" </w:instrText>
          </w:r>
          <w:r>
            <w:rPr>
              <w:rFonts w:ascii="Times New Roman" w:hAnsi="Times New Roman" w:eastAsia="宋体" w:cs="Times New Roman"/>
              <w:spacing w:val="0"/>
              <w:position w:val="0"/>
              <w:sz w:val="21"/>
              <w:szCs w:val="21"/>
            </w:rPr>
            <w:fldChar w:fldCharType="separate"/>
          </w:r>
          <w:r>
            <w:rPr>
              <w:rFonts w:ascii="Times New Roman" w:hAnsi="Times New Roman" w:eastAsia="宋体" w:cs="Times New Roman"/>
              <w:position w:val="-1"/>
              <w:sz w:val="21"/>
              <w:szCs w:val="21"/>
              <w:lang w:eastAsia="zh-CN"/>
            </w:rPr>
            <w:t>前</w:t>
          </w:r>
          <w:r>
            <w:rPr>
              <w:rFonts w:ascii="Times New Roman" w:hAnsi="Times New Roman" w:eastAsia="宋体" w:cs="Times New Roman"/>
              <w:spacing w:val="5"/>
              <w:position w:val="-1"/>
              <w:sz w:val="21"/>
              <w:szCs w:val="21"/>
              <w:lang w:eastAsia="zh-CN"/>
            </w:rPr>
            <w:t xml:space="preserve">   </w:t>
          </w:r>
          <w:r>
            <w:rPr>
              <w:rFonts w:ascii="Times New Roman" w:hAnsi="Times New Roman" w:eastAsia="宋体" w:cs="Times New Roman"/>
              <w:position w:val="-1"/>
              <w:sz w:val="21"/>
              <w:szCs w:val="21"/>
              <w:lang w:eastAsia="zh-CN"/>
            </w:rPr>
            <w:t>言</w:t>
          </w:r>
          <w:r>
            <w:rPr>
              <w:rFonts w:ascii="Times New Roman" w:hAnsi="Times New Roman" w:eastAsia="宋体" w:cs="Times New Roman"/>
              <w:spacing w:val="-11"/>
              <w:position w:val="-1"/>
              <w:sz w:val="21"/>
              <w:szCs w:val="21"/>
              <w:lang w:eastAsia="zh-CN"/>
            </w:rPr>
            <w:t xml:space="preserve"> </w:t>
          </w:r>
          <w:r>
            <w:rPr>
              <w:rFonts w:ascii="Times New Roman" w:hAnsi="Times New Roman" w:eastAsia="宋体" w:cs="Times New Roman"/>
              <w:position w:val="-1"/>
              <w:sz w:val="21"/>
              <w:szCs w:val="21"/>
              <w:lang w:eastAsia="zh-CN"/>
            </w:rPr>
            <w:tab/>
          </w:r>
          <w:r>
            <w:rPr>
              <w:rFonts w:ascii="Times New Roman" w:hAnsi="Times New Roman" w:eastAsia="宋体" w:cs="Times New Roman"/>
              <w:spacing w:val="14"/>
              <w:position w:val="-1"/>
              <w:sz w:val="21"/>
              <w:szCs w:val="21"/>
              <w:lang w:eastAsia="zh-CN"/>
            </w:rPr>
            <w:t>II</w:t>
          </w:r>
          <w:r>
            <w:rPr>
              <w:rFonts w:ascii="Times New Roman" w:hAnsi="Times New Roman" w:eastAsia="宋体" w:cs="Times New Roman"/>
              <w:spacing w:val="14"/>
              <w:position w:val="-1"/>
              <w:sz w:val="21"/>
              <w:szCs w:val="21"/>
            </w:rPr>
            <w:fldChar w:fldCharType="end"/>
          </w:r>
        </w:p>
        <w:p w14:paraId="03CB89D2">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"bookmark2" </w:instrText>
          </w:r>
          <w:r>
            <w:rPr>
              <w:rFonts w:ascii="Times New Roman" w:hAnsi="Times New Roman" w:eastAsia="宋体" w:cs="Times New Roman"/>
              <w:spacing w:val="0"/>
              <w:position w:val="0"/>
              <w:sz w:val="21"/>
              <w:szCs w:val="21"/>
            </w:rPr>
            <w:fldChar w:fldCharType="separate"/>
          </w:r>
          <w:r>
            <w:rPr>
              <w:rFonts w:ascii="Times New Roman" w:hAnsi="Times New Roman" w:eastAsia="宋体" w:cs="Times New Roman"/>
              <w:spacing w:val="-7"/>
              <w:position w:val="-1"/>
              <w:sz w:val="21"/>
              <w:szCs w:val="21"/>
              <w:lang w:eastAsia="zh-CN"/>
            </w:rPr>
            <w:t>1  范围</w:t>
          </w:r>
          <w:r>
            <w:rPr>
              <w:rFonts w:ascii="Times New Roman" w:hAnsi="Times New Roman" w:eastAsia="宋体" w:cs="Times New Roman"/>
              <w:spacing w:val="-13"/>
              <w:position w:val="-1"/>
              <w:sz w:val="21"/>
              <w:szCs w:val="21"/>
              <w:lang w:eastAsia="zh-CN"/>
            </w:rPr>
            <w:t xml:space="preserve"> </w:t>
          </w:r>
          <w:r>
            <w:rPr>
              <w:rFonts w:ascii="Times New Roman" w:hAnsi="Times New Roman" w:eastAsia="宋体" w:cs="Times New Roman"/>
              <w:position w:val="-1"/>
              <w:sz w:val="21"/>
              <w:szCs w:val="21"/>
              <w:lang w:eastAsia="zh-CN"/>
            </w:rPr>
            <w:tab/>
          </w:r>
          <w:r>
            <w:rPr>
              <w:rFonts w:ascii="Times New Roman" w:hAnsi="Times New Roman" w:eastAsia="宋体" w:cs="Times New Roman"/>
              <w:spacing w:val="-11"/>
              <w:position w:val="-1"/>
              <w:sz w:val="21"/>
              <w:szCs w:val="21"/>
              <w:lang w:eastAsia="zh-CN"/>
            </w:rPr>
            <w:t>1</w:t>
          </w:r>
          <w:r>
            <w:rPr>
              <w:rFonts w:ascii="Times New Roman" w:hAnsi="Times New Roman" w:eastAsia="宋体" w:cs="Times New Roman"/>
              <w:spacing w:val="-11"/>
              <w:position w:val="-1"/>
              <w:sz w:val="21"/>
              <w:szCs w:val="21"/>
            </w:rPr>
            <w:fldChar w:fldCharType="end"/>
          </w:r>
        </w:p>
        <w:p w14:paraId="3272E467">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"bookmark3" </w:instrText>
          </w:r>
          <w:r>
            <w:rPr>
              <w:rFonts w:ascii="Times New Roman" w:hAnsi="Times New Roman" w:eastAsia="宋体" w:cs="Times New Roman"/>
              <w:spacing w:val="0"/>
              <w:position w:val="0"/>
              <w:sz w:val="21"/>
              <w:szCs w:val="21"/>
            </w:rPr>
            <w:fldChar w:fldCharType="separate"/>
          </w:r>
          <w:r>
            <w:rPr>
              <w:rFonts w:ascii="Times New Roman" w:hAnsi="Times New Roman" w:eastAsia="宋体" w:cs="Times New Roman"/>
              <w:spacing w:val="5"/>
              <w:position w:val="-1"/>
              <w:sz w:val="21"/>
              <w:szCs w:val="21"/>
              <w:lang w:eastAsia="zh-CN"/>
            </w:rPr>
            <w:t>2</w:t>
          </w:r>
          <w:r>
            <w:rPr>
              <w:rFonts w:ascii="Times New Roman" w:hAnsi="Times New Roman" w:eastAsia="宋体" w:cs="Times New Roman"/>
              <w:spacing w:val="54"/>
              <w:position w:val="-1"/>
              <w:sz w:val="21"/>
              <w:szCs w:val="21"/>
              <w:lang w:eastAsia="zh-CN"/>
            </w:rPr>
            <w:t xml:space="preserve"> </w:t>
          </w:r>
          <w:r>
            <w:rPr>
              <w:rFonts w:ascii="Times New Roman" w:hAnsi="Times New Roman" w:eastAsia="宋体" w:cs="Times New Roman"/>
              <w:spacing w:val="5"/>
              <w:position w:val="-1"/>
              <w:sz w:val="21"/>
              <w:szCs w:val="21"/>
              <w:lang w:eastAsia="zh-CN"/>
            </w:rPr>
            <w:t>规范性引用文件</w:t>
          </w:r>
          <w:r>
            <w:rPr>
              <w:rFonts w:ascii="Times New Roman" w:hAnsi="Times New Roman" w:eastAsia="宋体" w:cs="Times New Roman"/>
              <w:spacing w:val="-16"/>
              <w:position w:val="-1"/>
              <w:sz w:val="21"/>
              <w:szCs w:val="21"/>
              <w:lang w:eastAsia="zh-CN"/>
            </w:rPr>
            <w:t xml:space="preserve"> </w:t>
          </w:r>
          <w:r>
            <w:rPr>
              <w:rFonts w:ascii="Times New Roman" w:hAnsi="Times New Roman" w:eastAsia="宋体" w:cs="Times New Roman"/>
              <w:position w:val="-1"/>
              <w:sz w:val="21"/>
              <w:szCs w:val="21"/>
              <w:lang w:eastAsia="zh-CN"/>
            </w:rPr>
            <w:tab/>
          </w:r>
          <w:r>
            <w:rPr>
              <w:rFonts w:ascii="Times New Roman" w:hAnsi="Times New Roman" w:eastAsia="宋体" w:cs="Times New Roman"/>
              <w:spacing w:val="30"/>
              <w:position w:val="-1"/>
              <w:sz w:val="21"/>
              <w:szCs w:val="21"/>
              <w:lang w:eastAsia="zh-CN"/>
            </w:rPr>
            <w:t>1</w:t>
          </w:r>
          <w:r>
            <w:rPr>
              <w:rFonts w:ascii="Times New Roman" w:hAnsi="Times New Roman" w:eastAsia="宋体" w:cs="Times New Roman"/>
              <w:spacing w:val="30"/>
              <w:position w:val="-1"/>
              <w:sz w:val="21"/>
              <w:szCs w:val="21"/>
            </w:rPr>
            <w:fldChar w:fldCharType="end"/>
          </w:r>
        </w:p>
        <w:p w14:paraId="7CB11636">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"bookmark4" </w:instrText>
          </w:r>
          <w:r>
            <w:rPr>
              <w:rFonts w:ascii="Times New Roman" w:hAnsi="Times New Roman" w:eastAsia="宋体" w:cs="Times New Roman"/>
              <w:spacing w:val="0"/>
              <w:position w:val="0"/>
              <w:sz w:val="21"/>
              <w:szCs w:val="21"/>
            </w:rPr>
            <w:fldChar w:fldCharType="separate"/>
          </w:r>
          <w:r>
            <w:rPr>
              <w:rFonts w:ascii="Times New Roman" w:hAnsi="Times New Roman" w:eastAsia="宋体" w:cs="Times New Roman"/>
              <w:spacing w:val="3"/>
              <w:position w:val="-1"/>
              <w:sz w:val="21"/>
              <w:szCs w:val="21"/>
              <w:lang w:eastAsia="zh-CN"/>
            </w:rPr>
            <w:t>3</w:t>
          </w:r>
          <w:r>
            <w:rPr>
              <w:rFonts w:ascii="Times New Roman" w:hAnsi="Times New Roman" w:eastAsia="宋体" w:cs="Times New Roman"/>
              <w:spacing w:val="55"/>
              <w:w w:val="101"/>
              <w:position w:val="-1"/>
              <w:sz w:val="21"/>
              <w:szCs w:val="21"/>
              <w:lang w:eastAsia="zh-CN"/>
            </w:rPr>
            <w:t xml:space="preserve"> </w:t>
          </w:r>
          <w:r>
            <w:rPr>
              <w:rFonts w:ascii="Times New Roman" w:hAnsi="Times New Roman" w:eastAsia="宋体" w:cs="Times New Roman"/>
              <w:spacing w:val="3"/>
              <w:position w:val="-1"/>
              <w:sz w:val="21"/>
              <w:szCs w:val="21"/>
              <w:lang w:eastAsia="zh-CN"/>
            </w:rPr>
            <w:t>术语和定义</w:t>
          </w:r>
          <w:r>
            <w:rPr>
              <w:rFonts w:ascii="Times New Roman" w:hAnsi="Times New Roman" w:eastAsia="宋体" w:cs="Times New Roman"/>
              <w:spacing w:val="-16"/>
              <w:position w:val="-1"/>
              <w:sz w:val="21"/>
              <w:szCs w:val="21"/>
              <w:lang w:eastAsia="zh-CN"/>
            </w:rPr>
            <w:t xml:space="preserve"> </w:t>
          </w:r>
          <w:r>
            <w:rPr>
              <w:rFonts w:ascii="Times New Roman" w:hAnsi="Times New Roman" w:eastAsia="宋体" w:cs="Times New Roman"/>
              <w:position w:val="-1"/>
              <w:sz w:val="21"/>
              <w:szCs w:val="21"/>
              <w:lang w:eastAsia="zh-CN"/>
            </w:rPr>
            <w:tab/>
          </w:r>
          <w:r>
            <w:rPr>
              <w:rFonts w:ascii="Times New Roman" w:hAnsi="Times New Roman" w:eastAsia="宋体" w:cs="Times New Roman"/>
              <w:spacing w:val="34"/>
              <w:position w:val="-1"/>
              <w:sz w:val="21"/>
              <w:szCs w:val="21"/>
              <w:lang w:eastAsia="zh-CN"/>
            </w:rPr>
            <w:t>1</w:t>
          </w:r>
          <w:r>
            <w:rPr>
              <w:rFonts w:ascii="Times New Roman" w:hAnsi="Times New Roman" w:eastAsia="宋体" w:cs="Times New Roman"/>
              <w:spacing w:val="34"/>
              <w:position w:val="-1"/>
              <w:sz w:val="21"/>
              <w:szCs w:val="21"/>
            </w:rPr>
            <w:fldChar w:fldCharType="end"/>
          </w:r>
        </w:p>
        <w:p w14:paraId="30AE0ACE">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"bookmark5" </w:instrText>
          </w:r>
          <w:r>
            <w:rPr>
              <w:rFonts w:ascii="Times New Roman" w:hAnsi="Times New Roman" w:eastAsia="宋体" w:cs="Times New Roman"/>
              <w:spacing w:val="0"/>
              <w:position w:val="0"/>
              <w:sz w:val="21"/>
              <w:szCs w:val="21"/>
            </w:rPr>
            <w:fldChar w:fldCharType="separate"/>
          </w:r>
          <w:r>
            <w:rPr>
              <w:rFonts w:ascii="Times New Roman" w:hAnsi="Times New Roman" w:eastAsia="宋体" w:cs="Times New Roman"/>
              <w:spacing w:val="7"/>
              <w:position w:val="-1"/>
              <w:sz w:val="21"/>
              <w:szCs w:val="21"/>
              <w:lang w:eastAsia="zh-CN"/>
            </w:rPr>
            <w:t>4</w:t>
          </w:r>
          <w:r>
            <w:rPr>
              <w:rFonts w:ascii="Times New Roman" w:hAnsi="Times New Roman" w:eastAsia="宋体" w:cs="Times New Roman"/>
              <w:spacing w:val="57"/>
              <w:position w:val="-1"/>
              <w:sz w:val="21"/>
              <w:szCs w:val="21"/>
              <w:lang w:eastAsia="zh-CN"/>
            </w:rPr>
            <w:t xml:space="preserve"> </w:t>
          </w:r>
          <w:r>
            <w:rPr>
              <w:rFonts w:ascii="Times New Roman" w:hAnsi="Times New Roman" w:eastAsia="宋体" w:cs="Times New Roman"/>
              <w:spacing w:val="7"/>
              <w:position w:val="-1"/>
              <w:sz w:val="21"/>
              <w:szCs w:val="21"/>
              <w:lang w:eastAsia="zh-CN"/>
            </w:rPr>
            <w:t>行业生产和恶臭污染物的产生</w:t>
          </w:r>
          <w:r>
            <w:rPr>
              <w:rFonts w:ascii="Times New Roman" w:hAnsi="Times New Roman" w:eastAsia="宋体" w:cs="Times New Roman"/>
              <w:spacing w:val="-16"/>
              <w:position w:val="-1"/>
              <w:sz w:val="21"/>
              <w:szCs w:val="21"/>
              <w:lang w:eastAsia="zh-CN"/>
            </w:rPr>
            <w:t xml:space="preserve"> </w:t>
          </w:r>
          <w:r>
            <w:rPr>
              <w:rFonts w:ascii="Times New Roman" w:hAnsi="Times New Roman" w:eastAsia="宋体" w:cs="Times New Roman"/>
              <w:position w:val="-1"/>
              <w:sz w:val="21"/>
              <w:szCs w:val="21"/>
              <w:lang w:eastAsia="zh-CN"/>
            </w:rPr>
            <w:tab/>
          </w:r>
          <w:r>
            <w:rPr>
              <w:rFonts w:ascii="Times New Roman" w:hAnsi="Times New Roman" w:eastAsia="宋体" w:cs="Times New Roman"/>
              <w:spacing w:val="18"/>
              <w:position w:val="-1"/>
              <w:sz w:val="21"/>
              <w:szCs w:val="21"/>
              <w:lang w:eastAsia="zh-CN"/>
            </w:rPr>
            <w:t>1</w:t>
          </w:r>
          <w:r>
            <w:rPr>
              <w:rFonts w:ascii="Times New Roman" w:hAnsi="Times New Roman" w:eastAsia="宋体" w:cs="Times New Roman"/>
              <w:spacing w:val="18"/>
              <w:position w:val="-1"/>
              <w:sz w:val="21"/>
              <w:szCs w:val="21"/>
            </w:rPr>
            <w:fldChar w:fldCharType="end"/>
          </w:r>
        </w:p>
        <w:p w14:paraId="1FE15DF9">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"bookmark6" </w:instrText>
          </w:r>
          <w:r>
            <w:rPr>
              <w:rFonts w:ascii="Times New Roman" w:hAnsi="Times New Roman" w:eastAsia="宋体" w:cs="Times New Roman"/>
              <w:spacing w:val="0"/>
              <w:position w:val="0"/>
              <w:sz w:val="21"/>
              <w:szCs w:val="21"/>
            </w:rPr>
            <w:fldChar w:fldCharType="separate"/>
          </w:r>
          <w:r>
            <w:rPr>
              <w:rFonts w:ascii="Times New Roman" w:hAnsi="Times New Roman" w:eastAsia="宋体" w:cs="Times New Roman"/>
              <w:spacing w:val="5"/>
              <w:position w:val="-1"/>
              <w:sz w:val="21"/>
              <w:szCs w:val="21"/>
              <w:lang w:eastAsia="zh-CN"/>
            </w:rPr>
            <w:t>5</w:t>
          </w:r>
          <w:r>
            <w:rPr>
              <w:rFonts w:ascii="Times New Roman" w:hAnsi="Times New Roman" w:eastAsia="宋体" w:cs="Times New Roman"/>
              <w:spacing w:val="65"/>
              <w:position w:val="-1"/>
              <w:sz w:val="21"/>
              <w:szCs w:val="21"/>
              <w:lang w:eastAsia="zh-CN"/>
            </w:rPr>
            <w:t xml:space="preserve"> </w:t>
          </w:r>
          <w:r>
            <w:rPr>
              <w:rFonts w:ascii="Times New Roman" w:hAnsi="Times New Roman" w:eastAsia="宋体" w:cs="Times New Roman"/>
              <w:spacing w:val="5"/>
              <w:position w:val="-1"/>
              <w:sz w:val="21"/>
              <w:szCs w:val="21"/>
              <w:lang w:eastAsia="zh-CN"/>
            </w:rPr>
            <w:t>恶臭污染防治可行技术</w:t>
          </w:r>
          <w:r>
            <w:rPr>
              <w:rFonts w:ascii="Times New Roman" w:hAnsi="Times New Roman" w:eastAsia="宋体" w:cs="Times New Roman"/>
              <w:spacing w:val="-15"/>
              <w:position w:val="-1"/>
              <w:sz w:val="21"/>
              <w:szCs w:val="21"/>
              <w:lang w:eastAsia="zh-CN"/>
            </w:rPr>
            <w:t xml:space="preserve"> </w:t>
          </w:r>
          <w:r>
            <w:rPr>
              <w:rFonts w:ascii="Times New Roman" w:hAnsi="Times New Roman" w:eastAsia="宋体" w:cs="Times New Roman"/>
              <w:position w:val="-1"/>
              <w:sz w:val="21"/>
              <w:szCs w:val="21"/>
              <w:lang w:eastAsia="zh-CN"/>
            </w:rPr>
            <w:tab/>
          </w:r>
          <w:r>
            <w:rPr>
              <w:rFonts w:ascii="Times New Roman" w:hAnsi="Times New Roman" w:eastAsia="宋体" w:cs="Times New Roman"/>
              <w:spacing w:val="25"/>
              <w:position w:val="-1"/>
              <w:sz w:val="21"/>
              <w:szCs w:val="21"/>
              <w:lang w:eastAsia="zh-CN"/>
            </w:rPr>
            <w:t>2</w:t>
          </w:r>
          <w:r>
            <w:rPr>
              <w:rFonts w:ascii="Times New Roman" w:hAnsi="Times New Roman" w:eastAsia="宋体" w:cs="Times New Roman"/>
              <w:spacing w:val="25"/>
              <w:position w:val="-1"/>
              <w:sz w:val="21"/>
              <w:szCs w:val="21"/>
            </w:rPr>
            <w:fldChar w:fldCharType="end"/>
          </w:r>
        </w:p>
        <w:p w14:paraId="23DEEAD5">
          <w:pPr>
            <w:tabs>
              <w:tab w:val="right" w:leader="dot" w:pos="9337"/>
            </w:tabs>
            <w:jc w:val="both"/>
            <w:rPr>
              <w:rFonts w:ascii="Times New Roman" w:hAnsi="Times New Roman" w:eastAsia="宋体" w:cs="Times New Roman"/>
              <w:sz w:val="21"/>
              <w:szCs w:val="21"/>
              <w:lang w:eastAsia="zh-CN"/>
            </w:rPr>
          </w:pPr>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"bookmark7" </w:instrText>
          </w:r>
          <w:r>
            <w:rPr>
              <w:rFonts w:ascii="Times New Roman" w:hAnsi="Times New Roman" w:eastAsia="宋体" w:cs="Times New Roman"/>
              <w:spacing w:val="0"/>
              <w:w w:val="100"/>
              <w:sz w:val="21"/>
              <w:szCs w:val="21"/>
            </w:rPr>
            <w:fldChar w:fldCharType="separate"/>
          </w:r>
          <w:r>
            <w:rPr>
              <w:rFonts w:ascii="Times New Roman" w:hAnsi="Times New Roman" w:eastAsia="宋体" w:cs="Times New Roman"/>
              <w:spacing w:val="6"/>
              <w:sz w:val="21"/>
              <w:szCs w:val="21"/>
              <w:lang w:eastAsia="zh-CN"/>
            </w:rPr>
            <w:t>附</w:t>
          </w: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sz w:val="21"/>
              <w:szCs w:val="21"/>
              <w:lang w:eastAsia="zh-CN"/>
            </w:rPr>
            <w:t>录</w:t>
          </w: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sz w:val="21"/>
              <w:szCs w:val="21"/>
              <w:lang w:eastAsia="zh-CN"/>
            </w:rPr>
            <w:t>A（资料性</w:t>
          </w:r>
          <w:r>
            <w:rPr>
              <w:rFonts w:ascii="Times New Roman" w:hAnsi="Times New Roman" w:eastAsia="宋体" w:cs="Times New Roman"/>
              <w:spacing w:val="5"/>
              <w:sz w:val="21"/>
              <w:szCs w:val="21"/>
              <w:lang w:eastAsia="zh-CN"/>
            </w:rPr>
            <w:t>）</w:t>
          </w:r>
          <w:r>
            <w:rPr>
              <w:rFonts w:hint="eastAsia" w:ascii="Times New Roman" w:hAnsi="Times New Roman" w:eastAsia="宋体" w:cs="Times New Roman"/>
              <w:spacing w:val="5"/>
              <w:lang w:eastAsia="zh-CN"/>
            </w:rPr>
            <w:t>植物油加工工艺流程及恶臭污染物产生节点</w:t>
          </w:r>
          <w:r>
            <w:rPr>
              <w:rFonts w:ascii="Times New Roman" w:hAnsi="Times New Roman" w:eastAsia="宋体" w:cs="Times New Roman"/>
              <w:spacing w:val="-18"/>
              <w:sz w:val="21"/>
              <w:szCs w:val="21"/>
              <w:lang w:eastAsia="zh-CN"/>
            </w:rPr>
            <w:t xml:space="preserve"> </w:t>
          </w:r>
          <w:r>
            <w:rPr>
              <w:rFonts w:ascii="Times New Roman" w:hAnsi="Times New Roman" w:eastAsia="宋体" w:cs="Times New Roman"/>
              <w:sz w:val="21"/>
              <w:szCs w:val="21"/>
              <w:lang w:eastAsia="zh-CN"/>
            </w:rPr>
            <w:tab/>
          </w:r>
          <w:r>
            <w:rPr>
              <w:rFonts w:ascii="Times New Roman" w:hAnsi="Times New Roman" w:eastAsia="宋体" w:cs="Times New Roman"/>
              <w:spacing w:val="28"/>
              <w:w w:val="103"/>
              <w:sz w:val="21"/>
              <w:szCs w:val="21"/>
            </w:rPr>
            <w:fldChar w:fldCharType="end"/>
          </w:r>
          <w:r>
            <w:rPr>
              <w:rFonts w:hint="eastAsia" w:ascii="Times New Roman" w:hAnsi="Times New Roman" w:eastAsia="宋体" w:cs="Times New Roman"/>
              <w:spacing w:val="28"/>
              <w:w w:val="103"/>
              <w:lang w:val="en-US" w:eastAsia="zh-CN"/>
            </w:rPr>
            <w:t>5</w:t>
          </w:r>
        </w:p>
        <w:p w14:paraId="39E3AAE5">
          <w:pPr>
            <w:tabs>
              <w:tab w:val="right" w:leader="dot" w:pos="9337"/>
            </w:tabs>
            <w:jc w:val="both"/>
            <w:rPr>
              <w:rFonts w:ascii="Times New Roman" w:hAnsi="Times New Roman" w:eastAsia="微软雅黑" w:cs="Times New Roman"/>
              <w:sz w:val="20"/>
              <w:szCs w:val="20"/>
              <w:lang w:eastAsia="zh-CN"/>
            </w:rPr>
          </w:pPr>
          <w:bookmarkStart w:id="8" w:name="_GoBack"/>
          <w:r>
            <w:rPr>
              <w:rFonts w:ascii="Times New Roman" w:hAnsi="Times New Roman" w:eastAsia="宋体" w:cs="Times New Roman"/>
            </w:rPr>
            <w:fldChar w:fldCharType="begin"/>
          </w:r>
          <w:r>
            <w:rPr>
              <w:rFonts w:ascii="Times New Roman" w:hAnsi="Times New Roman" w:eastAsia="宋体" w:cs="Times New Roman"/>
              <w:lang w:eastAsia="zh-CN"/>
            </w:rPr>
            <w:instrText xml:space="preserve"> HYPERLINK \l "bookmark8" </w:instrText>
          </w:r>
          <w:r>
            <w:rPr>
              <w:rFonts w:ascii="Times New Roman" w:hAnsi="Times New Roman" w:eastAsia="宋体" w:cs="Times New Roman"/>
              <w:spacing w:val="0"/>
              <w:sz w:val="21"/>
              <w:szCs w:val="21"/>
            </w:rPr>
            <w:fldChar w:fldCharType="separate"/>
          </w:r>
          <w:r>
            <w:rPr>
              <w:rFonts w:ascii="Times New Roman" w:hAnsi="Times New Roman" w:eastAsia="宋体" w:cs="Times New Roman"/>
              <w:spacing w:val="6"/>
              <w:sz w:val="21"/>
              <w:szCs w:val="21"/>
              <w:lang w:eastAsia="zh-CN"/>
            </w:rPr>
            <w:t>附</w:t>
          </w: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sz w:val="21"/>
              <w:szCs w:val="21"/>
              <w:lang w:eastAsia="zh-CN"/>
            </w:rPr>
            <w:t>录</w:t>
          </w: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sz w:val="21"/>
              <w:szCs w:val="21"/>
              <w:lang w:eastAsia="zh-CN"/>
            </w:rPr>
            <w:t>B（资料性）</w:t>
          </w:r>
          <w:r>
            <w:rPr>
              <w:rFonts w:hint="eastAsia" w:ascii="Times New Roman" w:hAnsi="Times New Roman" w:eastAsia="宋体" w:cs="Times New Roman"/>
              <w:spacing w:val="6"/>
              <w:lang w:eastAsia="zh-CN"/>
            </w:rPr>
            <w:t>植物油加工过程主要恶臭产生环节的初始排放臭气浓度范围</w:t>
          </w:r>
          <w:r>
            <w:rPr>
              <w:rFonts w:ascii="Times New Roman" w:hAnsi="Times New Roman" w:eastAsia="宋体" w:cs="Times New Roman"/>
              <w:spacing w:val="-8"/>
              <w:sz w:val="21"/>
              <w:szCs w:val="21"/>
              <w:lang w:eastAsia="zh-CN"/>
            </w:rPr>
            <w:t xml:space="preserve"> </w:t>
          </w:r>
          <w:r>
            <w:rPr>
              <w:rFonts w:ascii="Times New Roman" w:hAnsi="Times New Roman" w:eastAsia="宋体" w:cs="Times New Roman"/>
              <w:sz w:val="21"/>
              <w:szCs w:val="21"/>
              <w:lang w:eastAsia="zh-CN"/>
            </w:rPr>
            <w:tab/>
          </w:r>
          <w:r>
            <w:rPr>
              <w:rFonts w:ascii="Times New Roman" w:hAnsi="Times New Roman" w:eastAsia="宋体" w:cs="Times New Roman"/>
              <w:spacing w:val="27"/>
              <w:sz w:val="21"/>
              <w:szCs w:val="21"/>
            </w:rPr>
            <w:fldChar w:fldCharType="end"/>
          </w:r>
          <w:r>
            <w:rPr>
              <w:rFonts w:hint="eastAsia" w:ascii="Times New Roman" w:hAnsi="Times New Roman" w:eastAsia="宋体" w:cs="Times New Roman"/>
              <w:spacing w:val="27"/>
              <w:lang w:val="en-US" w:eastAsia="zh-CN"/>
            </w:rPr>
            <w:t>6</w:t>
          </w:r>
        </w:p>
      </w:sdtContent>
    </w:sdt>
    <w:p w14:paraId="3E88F6F7">
      <w:pPr>
        <w:ind w:firstLine="400"/>
        <w:jc w:val="both"/>
        <w:rPr>
          <w:rFonts w:ascii="微软雅黑" w:hAnsi="微软雅黑" w:eastAsia="微软雅黑" w:cs="微软雅黑"/>
          <w:sz w:val="20"/>
          <w:szCs w:val="20"/>
          <w:lang w:eastAsia="zh-CN"/>
        </w:rPr>
        <w:sectPr>
          <w:footerReference r:id="rId9" w:type="default"/>
          <w:pgSz w:w="11905" w:h="16838"/>
          <w:pgMar w:top="1400" w:right="1015" w:bottom="1310" w:left="1298" w:header="0" w:footer="1100" w:gutter="0"/>
          <w:pgNumType w:fmt="upperRoman" w:start="1"/>
          <w:cols w:space="0" w:num="1"/>
          <w:rtlGutter w:val="0"/>
          <w:docGrid w:linePitch="286" w:charSpace="0"/>
        </w:sectPr>
      </w:pPr>
    </w:p>
    <w:bookmarkEnd w:id="8"/>
    <w:p w14:paraId="62E0231A">
      <w:pPr>
        <w:pStyle w:val="2"/>
        <w:keepNext w:val="0"/>
        <w:keepLines w:val="0"/>
        <w:widowControl w:val="0"/>
        <w:tabs>
          <w:tab w:val="clear" w:pos="0"/>
        </w:tabs>
        <w:topLinePunct/>
        <w:spacing w:before="100" w:beforeAutospacing="1" w:after="100" w:afterAutospacing="1"/>
        <w:jc w:val="center"/>
        <w:rPr>
          <w:rFonts w:ascii="微软雅黑" w:hAnsi="微软雅黑" w:eastAsia="黑体" w:cs="微软雅黑"/>
          <w:snapToGrid/>
          <w:color w:val="auto"/>
          <w:kern w:val="36"/>
          <w:sz w:val="32"/>
          <w:szCs w:val="48"/>
          <w:lang w:eastAsia="zh-CN"/>
        </w:rPr>
      </w:pPr>
      <w:bookmarkStart w:id="0" w:name="bookmark1"/>
      <w:bookmarkEnd w:id="0"/>
      <w:r>
        <w:rPr>
          <w:rFonts w:ascii="微软雅黑" w:hAnsi="微软雅黑" w:eastAsia="黑体" w:cs="微软雅黑"/>
          <w:b w:val="0"/>
          <w:bCs/>
          <w:snapToGrid/>
          <w:color w:val="auto"/>
          <w:spacing w:val="-1"/>
          <w:kern w:val="36"/>
          <w:sz w:val="32"/>
          <w:szCs w:val="48"/>
          <w:lang w:eastAsia="zh-CN"/>
        </w:rPr>
        <w:t>前</w:t>
      </w:r>
      <w:r>
        <w:rPr>
          <w:rFonts w:ascii="微软雅黑" w:hAnsi="微软雅黑" w:eastAsia="黑体" w:cs="微软雅黑"/>
          <w:b w:val="0"/>
          <w:bCs/>
          <w:snapToGrid/>
          <w:color w:val="auto"/>
          <w:spacing w:val="2"/>
          <w:kern w:val="36"/>
          <w:sz w:val="32"/>
          <w:szCs w:val="48"/>
          <w:lang w:eastAsia="zh-CN"/>
        </w:rPr>
        <w:t xml:space="preserve">  </w:t>
      </w:r>
      <w:r>
        <w:rPr>
          <w:rFonts w:eastAsia="黑体"/>
          <w:b w:val="0"/>
          <w:snapToGrid/>
          <w:color w:val="auto"/>
          <w:kern w:val="36"/>
          <w:sz w:val="32"/>
          <w:szCs w:val="48"/>
          <w:lang w:eastAsia="zh-CN"/>
        </w:rPr>
        <w:t xml:space="preserve"> </w:t>
      </w:r>
      <w:r>
        <w:rPr>
          <w:rFonts w:ascii="微软雅黑" w:hAnsi="微软雅黑" w:eastAsia="黑体" w:cs="微软雅黑"/>
          <w:b w:val="0"/>
          <w:bCs/>
          <w:snapToGrid/>
          <w:color w:val="auto"/>
          <w:spacing w:val="2"/>
          <w:kern w:val="36"/>
          <w:sz w:val="32"/>
          <w:szCs w:val="48"/>
          <w:lang w:eastAsia="zh-CN"/>
        </w:rPr>
        <w:t xml:space="preserve"> </w:t>
      </w:r>
      <w:r>
        <w:rPr>
          <w:rFonts w:ascii="微软雅黑" w:hAnsi="微软雅黑" w:eastAsia="黑体" w:cs="微软雅黑"/>
          <w:b w:val="0"/>
          <w:bCs/>
          <w:snapToGrid/>
          <w:color w:val="auto"/>
          <w:spacing w:val="-1"/>
          <w:kern w:val="36"/>
          <w:sz w:val="32"/>
          <w:szCs w:val="48"/>
          <w:lang w:eastAsia="zh-CN"/>
        </w:rPr>
        <w:t>言</w:t>
      </w:r>
    </w:p>
    <w:p w14:paraId="45C4EDC6">
      <w:pPr>
        <w:ind w:firstLine="434"/>
        <w:jc w:val="both"/>
        <w:rPr>
          <w:rFonts w:ascii="Times New Roman" w:hAnsi="Times New Roman" w:eastAsia="宋体" w:cs="Times New Roman"/>
          <w:sz w:val="21"/>
          <w:szCs w:val="21"/>
          <w:lang w:eastAsia="zh-CN"/>
        </w:rPr>
      </w:pPr>
      <w:r>
        <w:rPr>
          <w:rFonts w:ascii="Times New Roman" w:hAnsi="Times New Roman" w:eastAsia="宋体" w:cs="Times New Roman"/>
          <w:spacing w:val="6"/>
          <w:sz w:val="21"/>
          <w:szCs w:val="21"/>
          <w:lang w:eastAsia="zh-CN"/>
        </w:rPr>
        <w:t>本文件按照</w:t>
      </w:r>
      <w:r>
        <w:rPr>
          <w:rFonts w:ascii="Times New Roman" w:hAnsi="Times New Roman" w:eastAsia="宋体" w:cs="Times New Roman"/>
          <w:sz w:val="21"/>
          <w:szCs w:val="21"/>
          <w:lang w:eastAsia="zh-CN"/>
        </w:rPr>
        <w:t>GB</w:t>
      </w:r>
      <w:r>
        <w:rPr>
          <w:rFonts w:ascii="Times New Roman" w:hAnsi="Times New Roman" w:eastAsia="宋体" w:cs="Times New Roman"/>
          <w:spacing w:val="6"/>
          <w:sz w:val="21"/>
          <w:szCs w:val="21"/>
          <w:lang w:eastAsia="zh-CN"/>
        </w:rPr>
        <w:t>/T</w:t>
      </w:r>
      <w:r>
        <w:rPr>
          <w:rFonts w:ascii="Times New Roman" w:hAnsi="Times New Roman" w:eastAsia="宋体" w:cs="Times New Roman"/>
          <w:spacing w:val="18"/>
          <w:sz w:val="21"/>
          <w:szCs w:val="21"/>
          <w:lang w:eastAsia="zh-CN"/>
        </w:rPr>
        <w:t xml:space="preserve"> </w:t>
      </w:r>
      <w:r>
        <w:rPr>
          <w:rFonts w:ascii="Times New Roman" w:hAnsi="Times New Roman" w:eastAsia="宋体" w:cs="Times New Roman"/>
          <w:spacing w:val="6"/>
          <w:sz w:val="21"/>
          <w:szCs w:val="21"/>
          <w:lang w:eastAsia="zh-CN"/>
        </w:rPr>
        <w:t>1.1—2020《标准化工作导则</w:t>
      </w:r>
      <w:r>
        <w:rPr>
          <w:rFonts w:ascii="Times New Roman" w:hAnsi="Times New Roman" w:eastAsia="宋体" w:cs="Times New Roman"/>
          <w:spacing w:val="6"/>
          <w:lang w:eastAsia="zh-CN"/>
        </w:rPr>
        <w:t xml:space="preserve">  </w:t>
      </w:r>
      <w:r>
        <w:rPr>
          <w:rFonts w:ascii="Times New Roman" w:hAnsi="Times New Roman" w:eastAsia="宋体" w:cs="Times New Roman"/>
          <w:spacing w:val="6"/>
          <w:sz w:val="21"/>
          <w:szCs w:val="21"/>
          <w:lang w:eastAsia="zh-CN"/>
        </w:rPr>
        <w:t>第1部分：</w:t>
      </w:r>
      <w:r>
        <w:rPr>
          <w:rFonts w:ascii="Times New Roman" w:hAnsi="Times New Roman" w:eastAsia="宋体" w:cs="Times New Roman"/>
          <w:spacing w:val="5"/>
          <w:sz w:val="21"/>
          <w:szCs w:val="21"/>
          <w:lang w:eastAsia="zh-CN"/>
        </w:rPr>
        <w:t>标准化文件的结构和起草规则》的规定起草。</w:t>
      </w:r>
    </w:p>
    <w:p w14:paraId="6901ABE6">
      <w:pPr>
        <w:ind w:firstLine="432"/>
        <w:jc w:val="both"/>
        <w:rPr>
          <w:rFonts w:ascii="Times New Roman" w:hAnsi="Times New Roman" w:eastAsia="宋体" w:cs="Times New Roman"/>
          <w:spacing w:val="6"/>
          <w:lang w:eastAsia="zh-CN" w:bidi="en-US"/>
        </w:rPr>
      </w:pPr>
      <w:r>
        <w:rPr>
          <w:rFonts w:hint="eastAsia" w:ascii="Times New Roman" w:hAnsi="Times New Roman" w:eastAsia="宋体" w:cs="Times New Roman"/>
          <w:color w:val="000000"/>
          <w:spacing w:val="6"/>
          <w:sz w:val="21"/>
          <w:szCs w:val="21"/>
          <w:lang w:eastAsia="zh-CN" w:bidi="en-US"/>
        </w:rPr>
        <w:t>请注意本文件的某些内容可能涉及专利，本文件的发布机构不承担识别这些专利的责任。</w:t>
      </w:r>
    </w:p>
    <w:p w14:paraId="49C2E099">
      <w:pPr>
        <w:ind w:firstLine="434"/>
        <w:jc w:val="both"/>
        <w:rPr>
          <w:rFonts w:ascii="Times New Roman" w:hAnsi="Times New Roman" w:eastAsia="宋体" w:cs="Times New Roman"/>
          <w:sz w:val="21"/>
          <w:szCs w:val="21"/>
          <w:lang w:eastAsia="zh-CN"/>
        </w:rPr>
      </w:pPr>
      <w:r>
        <w:rPr>
          <w:rFonts w:ascii="Times New Roman" w:hAnsi="Times New Roman" w:eastAsia="宋体" w:cs="Times New Roman"/>
          <w:spacing w:val="7"/>
          <w:sz w:val="21"/>
          <w:szCs w:val="21"/>
          <w:lang w:eastAsia="zh-CN"/>
        </w:rPr>
        <w:t>本文件为首次发布。</w:t>
      </w:r>
    </w:p>
    <w:p w14:paraId="542F1BE2">
      <w:pPr>
        <w:ind w:firstLine="432"/>
        <w:jc w:val="both"/>
        <w:rPr>
          <w:rFonts w:ascii="Times New Roman" w:hAnsi="Times New Roman" w:eastAsia="宋体" w:cs="Times New Roman"/>
          <w:sz w:val="21"/>
          <w:szCs w:val="21"/>
          <w:lang w:eastAsia="zh-CN"/>
        </w:rPr>
      </w:pPr>
      <w:r>
        <w:rPr>
          <w:rFonts w:ascii="Times New Roman" w:hAnsi="Times New Roman" w:eastAsia="宋体" w:cs="Times New Roman"/>
          <w:spacing w:val="6"/>
          <w:sz w:val="21"/>
          <w:szCs w:val="21"/>
          <w:lang w:eastAsia="zh-CN"/>
        </w:rPr>
        <w:t>本文件的附录A~附录B为资料性附录。</w:t>
      </w:r>
    </w:p>
    <w:p w14:paraId="2E4D8E36">
      <w:pPr>
        <w:ind w:firstLine="438"/>
        <w:jc w:val="both"/>
        <w:rPr>
          <w:rFonts w:ascii="Times New Roman" w:hAnsi="Times New Roman" w:eastAsia="宋体" w:cs="Times New Roman"/>
          <w:sz w:val="21"/>
          <w:szCs w:val="21"/>
          <w:lang w:eastAsia="zh-CN"/>
        </w:rPr>
      </w:pPr>
      <w:r>
        <w:rPr>
          <w:rFonts w:ascii="Times New Roman" w:hAnsi="Times New Roman" w:eastAsia="宋体" w:cs="Times New Roman"/>
          <w:spacing w:val="9"/>
          <w:sz w:val="21"/>
          <w:szCs w:val="21"/>
          <w:lang w:eastAsia="zh-CN"/>
        </w:rPr>
        <w:t>本文件由生态环境部华南环境科学研究所提出。</w:t>
      </w:r>
    </w:p>
    <w:p w14:paraId="705570AD">
      <w:pPr>
        <w:ind w:firstLine="436"/>
        <w:jc w:val="both"/>
        <w:rPr>
          <w:rFonts w:ascii="Times New Roman" w:hAnsi="Times New Roman" w:eastAsia="宋体" w:cs="Times New Roman"/>
          <w:sz w:val="21"/>
          <w:szCs w:val="21"/>
          <w:lang w:eastAsia="zh-CN"/>
        </w:rPr>
      </w:pPr>
      <w:r>
        <w:rPr>
          <w:rFonts w:ascii="Times New Roman" w:hAnsi="Times New Roman" w:eastAsia="宋体" w:cs="Times New Roman"/>
          <w:spacing w:val="8"/>
          <w:sz w:val="21"/>
          <w:szCs w:val="21"/>
          <w:lang w:eastAsia="zh-CN"/>
        </w:rPr>
        <w:t>本文件由中华环保联合会归口。</w:t>
      </w:r>
    </w:p>
    <w:p w14:paraId="18D08C7E">
      <w:pPr>
        <w:ind w:firstLine="428"/>
        <w:jc w:val="both"/>
        <w:rPr>
          <w:rFonts w:ascii="Times New Roman" w:hAnsi="Times New Roman" w:eastAsia="宋体" w:cs="Times New Roman"/>
          <w:sz w:val="21"/>
          <w:szCs w:val="21"/>
          <w:lang w:eastAsia="zh-CN"/>
        </w:rPr>
      </w:pPr>
      <w:r>
        <w:rPr>
          <w:rFonts w:ascii="Times New Roman" w:hAnsi="Times New Roman" w:eastAsia="宋体" w:cs="Times New Roman"/>
          <w:spacing w:val="4"/>
          <w:sz w:val="21"/>
          <w:szCs w:val="21"/>
          <w:lang w:eastAsia="zh-CN"/>
        </w:rPr>
        <w:t>本文件起草单位：生态环境部华南环境科学研究所、南京师范大学、浙江大学苏州工业技术研究院、</w:t>
      </w:r>
      <w:r>
        <w:rPr>
          <w:rFonts w:ascii="Times New Roman" w:hAnsi="Times New Roman" w:eastAsia="宋体" w:cs="Times New Roman"/>
          <w:spacing w:val="14"/>
          <w:sz w:val="21"/>
          <w:szCs w:val="21"/>
          <w:lang w:eastAsia="zh-CN"/>
        </w:rPr>
        <w:t xml:space="preserve"> </w:t>
      </w:r>
      <w:r>
        <w:rPr>
          <w:rFonts w:ascii="Times New Roman" w:hAnsi="Times New Roman" w:eastAsia="宋体" w:cs="Times New Roman"/>
          <w:spacing w:val="8"/>
          <w:sz w:val="21"/>
          <w:szCs w:val="21"/>
          <w:lang w:eastAsia="zh-CN"/>
        </w:rPr>
        <w:t>广东龙跃环境科技有限公司，广东华跃环保装备有限公司，苏州</w:t>
      </w:r>
      <w:r>
        <w:rPr>
          <w:rFonts w:hint="eastAsia" w:ascii="Times New Roman" w:hAnsi="Times New Roman" w:eastAsia="宋体" w:cs="Times New Roman"/>
          <w:spacing w:val="8"/>
          <w:sz w:val="21"/>
          <w:szCs w:val="21"/>
          <w:lang w:eastAsia="zh-CN"/>
        </w:rPr>
        <w:t>龙之跃环保装备有限公司，广州华科环保工程有限公司</w:t>
      </w:r>
      <w:r>
        <w:rPr>
          <w:rFonts w:ascii="Times New Roman" w:hAnsi="Times New Roman" w:eastAsia="宋体" w:cs="Times New Roman"/>
          <w:spacing w:val="8"/>
          <w:sz w:val="21"/>
          <w:szCs w:val="21"/>
          <w:lang w:eastAsia="zh-CN"/>
        </w:rPr>
        <w:t>。</w:t>
      </w:r>
    </w:p>
    <w:p w14:paraId="13AA8A21">
      <w:pPr>
        <w:ind w:firstLine="430"/>
        <w:jc w:val="both"/>
        <w:rPr>
          <w:rFonts w:ascii="Times New Roman" w:hAnsi="Times New Roman" w:eastAsia="宋体" w:cs="Times New Roman"/>
          <w:sz w:val="21"/>
          <w:szCs w:val="21"/>
          <w:lang w:eastAsia="zh-CN"/>
        </w:rPr>
      </w:pPr>
      <w:r>
        <w:rPr>
          <w:rFonts w:ascii="Times New Roman" w:hAnsi="Times New Roman" w:eastAsia="宋体" w:cs="Times New Roman"/>
          <w:spacing w:val="5"/>
          <w:sz w:val="21"/>
          <w:szCs w:val="21"/>
          <w:lang w:eastAsia="zh-CN"/>
        </w:rPr>
        <w:t>本文件主要起草人：</w:t>
      </w:r>
      <w:r>
        <w:rPr>
          <w:rFonts w:ascii="Times New Roman" w:hAnsi="Times New Roman" w:eastAsia="宋体" w:cs="Times New Roman"/>
          <w:spacing w:val="7"/>
          <w:sz w:val="21"/>
          <w:szCs w:val="21"/>
          <w:lang w:eastAsia="zh-CN"/>
        </w:rPr>
        <w:t xml:space="preserve">    </w:t>
      </w:r>
    </w:p>
    <w:p w14:paraId="1081CAFD">
      <w:pPr>
        <w:spacing w:line="360" w:lineRule="exact"/>
        <w:ind w:firstLine="434"/>
        <w:jc w:val="both"/>
        <w:rPr>
          <w:rFonts w:ascii="宋体" w:hAnsi="宋体" w:eastAsia="宋体" w:cs="微软雅黑"/>
          <w:sz w:val="21"/>
          <w:szCs w:val="21"/>
          <w:lang w:eastAsia="zh-CN"/>
        </w:rPr>
      </w:pPr>
    </w:p>
    <w:p w14:paraId="658D2FEB">
      <w:pPr>
        <w:spacing w:line="360" w:lineRule="exact"/>
        <w:ind w:firstLine="400"/>
        <w:jc w:val="both"/>
        <w:rPr>
          <w:rFonts w:ascii="微软雅黑" w:hAnsi="微软雅黑" w:eastAsia="微软雅黑" w:cs="微软雅黑"/>
          <w:sz w:val="20"/>
          <w:szCs w:val="20"/>
          <w:lang w:eastAsia="zh-CN"/>
        </w:rPr>
        <w:sectPr>
          <w:headerReference r:id="rId10" w:type="default"/>
          <w:footerReference r:id="rId11" w:type="default"/>
          <w:pgSz w:w="11905" w:h="16838"/>
          <w:pgMar w:top="1400" w:right="1015" w:bottom="1310" w:left="1298" w:header="0" w:footer="1100" w:gutter="0"/>
          <w:pgNumType w:fmt="upperRoman"/>
          <w:cols w:space="0" w:num="1"/>
          <w:rtlGutter w:val="0"/>
          <w:docGrid w:linePitch="286" w:charSpace="0"/>
        </w:sectPr>
      </w:pPr>
    </w:p>
    <w:p w14:paraId="7FB3752A">
      <w:pPr>
        <w:pStyle w:val="32"/>
        <w:tabs>
          <w:tab w:val="center" w:pos="4201"/>
          <w:tab w:val="right" w:leader="dot" w:pos="9298"/>
        </w:tabs>
        <w:autoSpaceDE w:val="0"/>
        <w:autoSpaceDN w:val="0"/>
        <w:spacing w:before="840" w:after="680" w:line="360" w:lineRule="exact"/>
        <w:ind w:firstLine="0" w:firstLineChars="0"/>
        <w:jc w:val="center"/>
        <w:outlineLvl w:val="0"/>
        <w:rPr>
          <w:rFonts w:ascii="Times New Roman" w:hAnsi="微软雅黑" w:eastAsia="黑体" w:cs="微软雅黑"/>
          <w:sz w:val="32"/>
          <w:szCs w:val="32"/>
          <w:lang w:eastAsia="zh-CN"/>
        </w:rPr>
      </w:pPr>
      <w:bookmarkStart w:id="1" w:name="bookmark2"/>
      <w:bookmarkEnd w:id="1"/>
      <w:r>
        <w:rPr>
          <w:rFonts w:ascii="Times New Roman" w:hAnsi="微软雅黑" w:eastAsia="黑体" w:cs="微软雅黑"/>
          <w:color w:val="000000"/>
          <w:spacing w:val="9"/>
          <w:sz w:val="32"/>
          <w:szCs w:val="32"/>
        </w:rPr>
        <w:t>植物油加工工业恶臭污染防治</w:t>
      </w:r>
      <w:r>
        <w:rPr>
          <w:rFonts w:hint="eastAsia" w:ascii="Times New Roman" w:hAnsi="微软雅黑" w:eastAsia="黑体" w:cs="微软雅黑"/>
          <w:color w:val="000000"/>
          <w:spacing w:val="9"/>
          <w:sz w:val="32"/>
          <w:szCs w:val="32"/>
        </w:rPr>
        <w:t>技术</w:t>
      </w:r>
      <w:r>
        <w:rPr>
          <w:rFonts w:hint="eastAsia" w:ascii="Times New Roman" w:hAnsi="微软雅黑" w:eastAsia="黑体" w:cs="微软雅黑"/>
          <w:color w:val="000000"/>
          <w:spacing w:val="9"/>
          <w:sz w:val="32"/>
          <w:szCs w:val="32"/>
          <w:lang w:val="en-US" w:eastAsia="zh-CN"/>
        </w:rPr>
        <w:t>指南</w:t>
      </w:r>
    </w:p>
    <w:p w14:paraId="22A2D275">
      <w:pPr>
        <w:pStyle w:val="14"/>
        <w:spacing w:before="360" w:beforeLines="150" w:after="360" w:afterLines="150" w:line="360" w:lineRule="exact"/>
        <w:jc w:val="left"/>
        <w:rPr>
          <w:rFonts w:ascii="Arial" w:hAnsi="Arial" w:eastAsia="黑体"/>
          <w:b w:val="0"/>
          <w:bCs w:val="0"/>
          <w:szCs w:val="20"/>
        </w:rPr>
      </w:pPr>
      <w:r>
        <w:rPr>
          <w:rFonts w:ascii="Arial" w:hAnsi="Arial" w:eastAsia="黑体"/>
          <w:b w:val="0"/>
          <w:bCs w:val="0"/>
          <w:kern w:val="44"/>
          <w:sz w:val="21"/>
          <w:szCs w:val="20"/>
        </w:rPr>
        <w:t xml:space="preserve">1  </w:t>
      </w:r>
      <w:r>
        <w:rPr>
          <w:rFonts w:hint="eastAsia" w:ascii="Arial" w:hAnsi="Arial" w:eastAsia="黑体"/>
          <w:b w:val="0"/>
          <w:bCs w:val="0"/>
          <w:kern w:val="44"/>
          <w:sz w:val="21"/>
          <w:szCs w:val="20"/>
        </w:rPr>
        <w:t>范围</w:t>
      </w:r>
    </w:p>
    <w:p w14:paraId="5B709244">
      <w:pPr>
        <w:ind w:firstLine="420" w:firstLineChars="200"/>
        <w:jc w:val="both"/>
        <w:rPr>
          <w:rFonts w:ascii="Times New Roman" w:hAnsi="Times New Roman" w:eastAsia="宋体" w:cs="Times New Roman"/>
          <w:snapToGrid/>
          <w:kern w:val="2"/>
          <w:lang w:eastAsia="zh-CN" w:bidi="en-US"/>
        </w:rPr>
      </w:pPr>
      <w:r>
        <w:rPr>
          <w:rFonts w:hint="eastAsia" w:ascii="Times New Roman" w:hAnsi="Times New Roman" w:eastAsia="宋体" w:cs="Times New Roman"/>
          <w:snapToGrid/>
          <w:kern w:val="2"/>
          <w:lang w:eastAsia="zh-CN" w:bidi="en-US"/>
        </w:rPr>
        <w:t>本文件提</w:t>
      </w:r>
      <w:r>
        <w:rPr>
          <w:rFonts w:hint="eastAsia" w:ascii="Times New Roman" w:hAnsi="Times New Roman" w:eastAsia="宋体" w:cs="Times New Roman"/>
          <w:snapToGrid/>
          <w:kern w:val="2"/>
          <w:lang w:val="en-US" w:eastAsia="zh-CN" w:bidi="en-US"/>
        </w:rPr>
        <w:t>供</w:t>
      </w:r>
      <w:r>
        <w:rPr>
          <w:rFonts w:hint="eastAsia" w:ascii="Times New Roman" w:hAnsi="Times New Roman" w:eastAsia="宋体" w:cs="Times New Roman"/>
          <w:snapToGrid/>
          <w:kern w:val="2"/>
          <w:lang w:eastAsia="zh-CN" w:bidi="en-US"/>
        </w:rPr>
        <w:t>了植物油加工工业企业恶臭污染防治技术</w:t>
      </w:r>
      <w:r>
        <w:rPr>
          <w:rFonts w:hint="eastAsia" w:ascii="Times New Roman" w:hAnsi="Times New Roman" w:eastAsia="宋体" w:cs="Times New Roman"/>
          <w:snapToGrid/>
          <w:kern w:val="2"/>
          <w:lang w:val="en-US" w:eastAsia="zh-CN" w:bidi="en-US"/>
        </w:rPr>
        <w:t>指导</w:t>
      </w:r>
      <w:r>
        <w:rPr>
          <w:rFonts w:hint="eastAsia" w:ascii="Times New Roman" w:hAnsi="Times New Roman" w:eastAsia="宋体" w:cs="Times New Roman"/>
          <w:snapToGrid/>
          <w:kern w:val="2"/>
          <w:lang w:eastAsia="zh-CN" w:bidi="en-US"/>
        </w:rPr>
        <w:t>。</w:t>
      </w:r>
    </w:p>
    <w:p w14:paraId="08A82AA6">
      <w:pPr>
        <w:ind w:firstLine="420" w:firstLineChars="200"/>
        <w:jc w:val="both"/>
        <w:rPr>
          <w:rFonts w:ascii="Times New Roman" w:hAnsi="Times New Roman" w:eastAsia="宋体" w:cs="Times New Roman"/>
          <w:snapToGrid/>
          <w:kern w:val="2"/>
          <w:lang w:eastAsia="zh-CN" w:bidi="en-US"/>
        </w:rPr>
      </w:pPr>
      <w:r>
        <w:rPr>
          <w:rFonts w:hint="eastAsia" w:ascii="Times New Roman" w:hAnsi="Times New Roman" w:eastAsia="宋体" w:cs="Times New Roman"/>
          <w:snapToGrid/>
          <w:kern w:val="2"/>
          <w:lang w:eastAsia="zh-CN" w:bidi="en-US"/>
        </w:rPr>
        <w:t>本文件</w:t>
      </w:r>
      <w:r>
        <w:rPr>
          <w:rFonts w:hint="eastAsia" w:ascii="Times New Roman" w:hAnsi="Times New Roman" w:eastAsia="宋体" w:cs="Times New Roman"/>
          <w:snapToGrid/>
          <w:kern w:val="2"/>
          <w:lang w:val="en-US" w:eastAsia="zh-CN" w:bidi="en-US"/>
        </w:rPr>
        <w:t>适用于</w:t>
      </w:r>
      <w:r>
        <w:rPr>
          <w:rFonts w:hint="eastAsia" w:ascii="Times New Roman" w:hAnsi="Times New Roman" w:eastAsia="宋体" w:cs="Times New Roman"/>
          <w:snapToGrid/>
          <w:kern w:val="2"/>
          <w:lang w:eastAsia="zh-CN" w:bidi="en-US"/>
        </w:rPr>
        <w:t>植物油加工工业企业建设项目恶臭污染防治。</w:t>
      </w:r>
    </w:p>
    <w:p w14:paraId="3678E405">
      <w:pPr>
        <w:pStyle w:val="14"/>
        <w:spacing w:before="360" w:beforeLines="150" w:after="360" w:afterLines="150" w:line="360" w:lineRule="exact"/>
        <w:jc w:val="left"/>
        <w:rPr>
          <w:rFonts w:ascii="Arial" w:hAnsi="Arial" w:eastAsia="黑体"/>
          <w:b w:val="0"/>
          <w:bCs w:val="0"/>
          <w:szCs w:val="20"/>
        </w:rPr>
      </w:pPr>
      <w:bookmarkStart w:id="2" w:name="bookmark3"/>
      <w:bookmarkEnd w:id="2"/>
      <w:r>
        <w:rPr>
          <w:rFonts w:ascii="Arial" w:hAnsi="Arial" w:eastAsia="黑体"/>
          <w:b w:val="0"/>
          <w:bCs w:val="0"/>
          <w:kern w:val="44"/>
          <w:sz w:val="21"/>
          <w:szCs w:val="20"/>
        </w:rPr>
        <w:t xml:space="preserve">2  </w:t>
      </w:r>
      <w:r>
        <w:rPr>
          <w:rFonts w:hint="eastAsia" w:ascii="Arial" w:hAnsi="Arial" w:eastAsia="黑体"/>
          <w:b w:val="0"/>
          <w:bCs w:val="0"/>
          <w:kern w:val="44"/>
          <w:sz w:val="21"/>
          <w:szCs w:val="20"/>
        </w:rPr>
        <w:t>规范性引用文件</w:t>
      </w:r>
    </w:p>
    <w:p w14:paraId="56D052C1">
      <w:pPr>
        <w:ind w:firstLine="420" w:firstLineChars="200"/>
        <w:jc w:val="both"/>
        <w:rPr>
          <w:rFonts w:ascii="Times New Roman" w:hAnsi="Times New Roman" w:eastAsia="宋体" w:cs="Times New Roman"/>
          <w:snapToGrid/>
          <w:kern w:val="2"/>
          <w:lang w:eastAsia="zh-CN" w:bidi="en-US"/>
        </w:rPr>
      </w:pPr>
      <w:r>
        <w:rPr>
          <w:rFonts w:hint="eastAsia" w:ascii="Times New Roman" w:hAnsi="Times New Roman" w:eastAsia="宋体" w:cs="Times New Roman"/>
          <w:snapToGrid/>
          <w:kern w:val="2"/>
          <w:lang w:eastAsia="zh-CN" w:bidi="en-US"/>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5E2716">
      <w:pPr>
        <w:ind w:firstLine="420" w:firstLineChars="200"/>
        <w:jc w:val="both"/>
        <w:rPr>
          <w:rFonts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 xml:space="preserve">GB 14554                   </w:t>
      </w:r>
      <w:r>
        <w:rPr>
          <w:rFonts w:hint="eastAsia" w:ascii="Times New Roman" w:hAnsi="Times New Roman" w:eastAsia="宋体" w:cs="Times New Roman"/>
          <w:snapToGrid/>
          <w:kern w:val="2"/>
          <w:lang w:eastAsia="zh-CN" w:bidi="en-US"/>
        </w:rPr>
        <w:t>恶臭污染物排放标准</w:t>
      </w:r>
    </w:p>
    <w:p w14:paraId="26242558">
      <w:pPr>
        <w:ind w:firstLine="420" w:firstLineChars="200"/>
        <w:jc w:val="both"/>
        <w:rPr>
          <w:rFonts w:hint="eastAsia"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 xml:space="preserve">HJ/T 387                    </w:t>
      </w:r>
      <w:r>
        <w:rPr>
          <w:rFonts w:hint="eastAsia" w:ascii="Times New Roman" w:hAnsi="Times New Roman" w:eastAsia="宋体" w:cs="Times New Roman"/>
          <w:snapToGrid/>
          <w:kern w:val="2"/>
          <w:lang w:eastAsia="zh-CN" w:bidi="en-US"/>
        </w:rPr>
        <w:t>环境保护产品技术要求</w:t>
      </w:r>
      <w:r>
        <w:rPr>
          <w:rFonts w:ascii="Times New Roman" w:hAnsi="Times New Roman" w:eastAsia="宋体" w:cs="Times New Roman"/>
          <w:snapToGrid/>
          <w:kern w:val="2"/>
          <w:lang w:eastAsia="zh-CN" w:bidi="en-US"/>
        </w:rPr>
        <w:t xml:space="preserve">  </w:t>
      </w:r>
      <w:r>
        <w:rPr>
          <w:rFonts w:hint="eastAsia" w:ascii="Times New Roman" w:hAnsi="Times New Roman" w:eastAsia="宋体" w:cs="Times New Roman"/>
          <w:snapToGrid/>
          <w:kern w:val="2"/>
          <w:lang w:eastAsia="zh-CN" w:bidi="en-US"/>
        </w:rPr>
        <w:t>工业废气吸收净化装置</w:t>
      </w:r>
    </w:p>
    <w:p w14:paraId="357D9642">
      <w:pPr>
        <w:ind w:firstLine="420" w:firstLineChars="200"/>
        <w:jc w:val="both"/>
        <w:rPr>
          <w:rFonts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 xml:space="preserve">HJ 2026                      </w:t>
      </w:r>
      <w:r>
        <w:rPr>
          <w:rFonts w:hint="eastAsia" w:ascii="Times New Roman" w:hAnsi="Times New Roman" w:eastAsia="宋体" w:cs="Times New Roman"/>
          <w:snapToGrid/>
          <w:kern w:val="2"/>
          <w:lang w:eastAsia="zh-CN" w:bidi="en-US"/>
        </w:rPr>
        <w:t>吸附法工业有机废气治理工程技术规范</w:t>
      </w:r>
    </w:p>
    <w:p w14:paraId="5F28BF2F">
      <w:pPr>
        <w:ind w:firstLine="420" w:firstLineChars="200"/>
        <w:jc w:val="both"/>
        <w:rPr>
          <w:rFonts w:ascii="Times New Roman" w:hAnsi="Times New Roman" w:eastAsia="宋体" w:cs="Times New Roman"/>
          <w:snapToGrid/>
          <w:kern w:val="2"/>
          <w:lang w:eastAsia="zh-CN" w:bidi="en-US"/>
        </w:rPr>
      </w:pPr>
    </w:p>
    <w:p w14:paraId="118D8BF2">
      <w:pPr>
        <w:pStyle w:val="14"/>
        <w:spacing w:before="360" w:beforeLines="150" w:after="360" w:afterLines="150" w:line="360" w:lineRule="exact"/>
        <w:jc w:val="left"/>
        <w:rPr>
          <w:rFonts w:ascii="Arial" w:hAnsi="Arial" w:eastAsia="黑体"/>
          <w:b w:val="0"/>
          <w:bCs w:val="0"/>
          <w:szCs w:val="20"/>
          <w:highlight w:val="yellow"/>
        </w:rPr>
      </w:pPr>
      <w:bookmarkStart w:id="3" w:name="bookmark4"/>
      <w:bookmarkEnd w:id="3"/>
      <w:r>
        <w:rPr>
          <w:rFonts w:hint="eastAsia" w:ascii="Arial" w:hAnsi="Arial" w:eastAsia="黑体"/>
          <w:b w:val="0"/>
          <w:bCs w:val="0"/>
          <w:kern w:val="44"/>
          <w:sz w:val="21"/>
          <w:szCs w:val="20"/>
        </w:rPr>
        <w:t>3</w:t>
      </w:r>
      <w:r>
        <w:rPr>
          <w:rFonts w:hint="eastAsia" w:ascii="Arial" w:hAnsi="Arial" w:eastAsia="黑体"/>
          <w:b w:val="0"/>
          <w:bCs w:val="0"/>
          <w:kern w:val="44"/>
          <w:sz w:val="21"/>
          <w:szCs w:val="20"/>
          <w:highlight w:val="none"/>
        </w:rPr>
        <w:t xml:space="preserve">  术语和定义</w:t>
      </w:r>
    </w:p>
    <w:p w14:paraId="7E3E8A78">
      <w:pPr>
        <w:ind w:firstLine="420" w:firstLineChars="200"/>
        <w:jc w:val="both"/>
        <w:rPr>
          <w:rFonts w:ascii="Times New Roman" w:hAnsi="Times New Roman" w:eastAsia="宋体" w:cs="Times New Roman"/>
          <w:snapToGrid/>
          <w:kern w:val="2"/>
          <w:sz w:val="21"/>
          <w:szCs w:val="21"/>
          <w:lang w:eastAsia="zh-CN" w:bidi="en-US"/>
        </w:rPr>
      </w:pPr>
      <w:r>
        <w:rPr>
          <w:rFonts w:ascii="Times New Roman" w:hAnsi="Times New Roman" w:eastAsia="宋体" w:cs="Times New Roman"/>
          <w:snapToGrid/>
          <w:spacing w:val="0"/>
          <w:kern w:val="2"/>
          <w:sz w:val="21"/>
          <w:szCs w:val="21"/>
          <w:lang w:eastAsia="zh-CN" w:bidi="en-US"/>
        </w:rPr>
        <w:t>下列术语和定义适用于本文件。</w:t>
      </w:r>
    </w:p>
    <w:p w14:paraId="40530957">
      <w:pPr>
        <w:pStyle w:val="42"/>
        <w:spacing w:before="240" w:beforeLines="100" w:after="240" w:afterLines="100" w:line="360" w:lineRule="exact"/>
        <w:outlineLvl w:val="1"/>
      </w:pPr>
      <w:r>
        <w:rPr>
          <w:rFonts w:ascii="Arial" w:hAnsi="Arial" w:cs="Arial"/>
          <w:bCs/>
          <w:color w:val="000000"/>
          <w:szCs w:val="30"/>
        </w:rPr>
        <w:t>3.1</w:t>
      </w:r>
    </w:p>
    <w:p w14:paraId="4C9A303D">
      <w:pPr>
        <w:pStyle w:val="41"/>
        <w:spacing w:before="120" w:after="120"/>
        <w:ind w:firstLine="420" w:firstLineChars="200"/>
      </w:pPr>
      <w:r>
        <w:t>植物油加工工业   vegetable oil processing industry</w:t>
      </w:r>
    </w:p>
    <w:p w14:paraId="523961A3">
      <w:pPr>
        <w:ind w:firstLine="420" w:firstLineChars="200"/>
        <w:jc w:val="both"/>
        <w:rPr>
          <w:rFonts w:ascii="Times New Roman" w:hAnsi="Times New Roman" w:eastAsia="宋体" w:cs="Times New Roman"/>
          <w:snapToGrid/>
          <w:kern w:val="2"/>
          <w:sz w:val="21"/>
          <w:szCs w:val="21"/>
          <w:lang w:eastAsia="zh-CN" w:bidi="en-US"/>
        </w:rPr>
      </w:pPr>
      <w:r>
        <w:rPr>
          <w:rFonts w:ascii="Times New Roman" w:hAnsi="Times New Roman" w:eastAsia="宋体" w:cs="Times New Roman"/>
          <w:snapToGrid/>
          <w:spacing w:val="0"/>
          <w:kern w:val="2"/>
          <w:sz w:val="21"/>
          <w:szCs w:val="21"/>
          <w:lang w:eastAsia="zh-CN" w:bidi="en-US"/>
        </w:rPr>
        <w:t>用各种植物油料生产油脂，以及精制食用油的加工工业，其产品主要为大豆油、棕榈油、菜籽油、 花生油、棉籽油、葵花籽油、油茶籽油、玉米油、米糠油、亚麻籽油、玉米胚芽油、芝麻油、花椒油、 桐油、蓖麻油、梓油等。</w:t>
      </w:r>
    </w:p>
    <w:p w14:paraId="678DEE8B">
      <w:pPr>
        <w:ind w:firstLine="420" w:firstLineChars="200"/>
        <w:jc w:val="both"/>
        <w:rPr>
          <w:rFonts w:ascii="Times New Roman" w:hAnsi="Times New Roman" w:eastAsia="宋体" w:cs="Times New Roman"/>
          <w:snapToGrid/>
          <w:spacing w:val="0"/>
          <w:kern w:val="2"/>
          <w:sz w:val="21"/>
          <w:szCs w:val="21"/>
          <w:lang w:eastAsia="zh-CN" w:bidi="en-US"/>
        </w:rPr>
      </w:pPr>
      <w:r>
        <w:rPr>
          <w:rFonts w:ascii="Times New Roman" w:hAnsi="Times New Roman" w:eastAsia="宋体" w:cs="Times New Roman"/>
          <w:snapToGrid/>
          <w:spacing w:val="0"/>
          <w:kern w:val="2"/>
          <w:sz w:val="21"/>
          <w:szCs w:val="21"/>
          <w:lang w:eastAsia="zh-CN" w:bidi="en-US"/>
        </w:rPr>
        <w:t>[来源： GB/T 4754—2017</w:t>
      </w:r>
      <w:r>
        <w:rPr>
          <w:rFonts w:hint="eastAsia" w:ascii="Times New Roman" w:hAnsi="Times New Roman" w:eastAsia="宋体" w:cs="Times New Roman"/>
          <w:snapToGrid/>
          <w:spacing w:val="0"/>
          <w:kern w:val="2"/>
          <w:sz w:val="21"/>
          <w:szCs w:val="21"/>
          <w:lang w:eastAsia="zh-CN" w:bidi="en-US"/>
        </w:rPr>
        <w:t>，</w:t>
      </w:r>
      <w:r>
        <w:rPr>
          <w:rFonts w:hint="eastAsia" w:ascii="Times New Roman" w:hAnsi="Times New Roman" w:eastAsia="宋体" w:cs="Times New Roman"/>
          <w:snapToGrid/>
          <w:spacing w:val="0"/>
          <w:kern w:val="2"/>
          <w:sz w:val="21"/>
          <w:szCs w:val="21"/>
          <w:lang w:val="en-US" w:eastAsia="zh-CN" w:bidi="en-US"/>
        </w:rPr>
        <w:t>代码C133</w:t>
      </w:r>
      <w:r>
        <w:rPr>
          <w:rFonts w:ascii="Times New Roman" w:hAnsi="Times New Roman" w:eastAsia="宋体" w:cs="Times New Roman"/>
          <w:snapToGrid/>
          <w:spacing w:val="0"/>
          <w:kern w:val="2"/>
          <w:sz w:val="21"/>
          <w:szCs w:val="21"/>
          <w:lang w:eastAsia="zh-CN" w:bidi="en-US"/>
        </w:rPr>
        <w:t>]</w:t>
      </w:r>
    </w:p>
    <w:p w14:paraId="3FAA3881">
      <w:pPr>
        <w:pStyle w:val="42"/>
        <w:spacing w:before="240" w:beforeLines="100" w:after="240" w:afterLines="100" w:line="360" w:lineRule="exact"/>
        <w:outlineLvl w:val="1"/>
        <w:rPr>
          <w:rFonts w:hint="default"/>
          <w:lang w:val="en-US"/>
        </w:rPr>
      </w:pPr>
      <w:r>
        <w:rPr>
          <w:rFonts w:ascii="Arial" w:hAnsi="Arial" w:cs="Arial"/>
          <w:bCs/>
          <w:color w:val="000000"/>
          <w:szCs w:val="30"/>
        </w:rPr>
        <w:t>3.</w:t>
      </w:r>
      <w:r>
        <w:rPr>
          <w:rFonts w:hint="default" w:ascii="Arial" w:hAnsi="Arial" w:cs="Arial"/>
          <w:bCs/>
          <w:color w:val="000000"/>
          <w:szCs w:val="30"/>
          <w:lang w:val="en-US"/>
        </w:rPr>
        <w:t>2</w:t>
      </w:r>
    </w:p>
    <w:p w14:paraId="7B258B68">
      <w:pPr>
        <w:pStyle w:val="41"/>
        <w:spacing w:before="120" w:after="120"/>
        <w:ind w:firstLine="420" w:firstLineChars="200"/>
        <w:rPr>
          <w:rFonts w:hint="default"/>
          <w:lang w:val="en-US"/>
        </w:rPr>
      </w:pPr>
      <w:r>
        <w:rPr>
          <w:rFonts w:hint="eastAsia"/>
          <w:lang w:val="en-US" w:eastAsia="zh-CN"/>
        </w:rPr>
        <w:t>污染预防技术</w:t>
      </w:r>
      <w:r>
        <w:t xml:space="preserve">   </w:t>
      </w:r>
      <w:r>
        <w:rPr>
          <w:rFonts w:hint="eastAsia"/>
          <w:lang w:val="en-US" w:eastAsia="zh-CN"/>
        </w:rPr>
        <w:t>pollution prevention techniques</w:t>
      </w:r>
    </w:p>
    <w:p w14:paraId="4B2A28ED">
      <w:pPr>
        <w:ind w:firstLine="420" w:firstLineChars="200"/>
        <w:jc w:val="both"/>
        <w:rPr>
          <w:rFonts w:hint="eastAsia" w:ascii="Times New Roman" w:hAnsi="Times New Roman" w:eastAsia="宋体" w:cs="Times New Roman"/>
          <w:snapToGrid/>
          <w:spacing w:val="0"/>
          <w:kern w:val="2"/>
          <w:sz w:val="21"/>
          <w:szCs w:val="21"/>
          <w:lang w:val="en-US" w:eastAsia="zh-CN" w:bidi="en-US"/>
        </w:rPr>
      </w:pPr>
      <w:r>
        <w:rPr>
          <w:rFonts w:hint="eastAsia" w:ascii="Times New Roman" w:hAnsi="Times New Roman" w:eastAsia="宋体" w:cs="Times New Roman"/>
          <w:snapToGrid/>
          <w:spacing w:val="0"/>
          <w:kern w:val="2"/>
          <w:sz w:val="21"/>
          <w:szCs w:val="21"/>
          <w:lang w:val="en-US" w:eastAsia="zh-CN" w:bidi="en-US"/>
        </w:rPr>
        <w:t>为减少污染物排放，在植物油加工工业生产过程中采用避免或减少污染物产生的技术。</w:t>
      </w:r>
    </w:p>
    <w:p w14:paraId="167A0BE4">
      <w:pPr>
        <w:pStyle w:val="42"/>
        <w:spacing w:before="240" w:beforeLines="100" w:after="240" w:afterLines="100" w:line="360" w:lineRule="exact"/>
        <w:outlineLvl w:val="1"/>
        <w:rPr>
          <w:rFonts w:hint="eastAsia" w:eastAsia="黑体"/>
          <w:lang w:val="en-US" w:eastAsia="zh-CN"/>
        </w:rPr>
      </w:pPr>
      <w:r>
        <w:rPr>
          <w:rFonts w:ascii="Arial" w:hAnsi="Arial" w:cs="Arial"/>
          <w:bCs/>
          <w:color w:val="000000"/>
          <w:szCs w:val="30"/>
        </w:rPr>
        <w:t>3.</w:t>
      </w:r>
      <w:r>
        <w:rPr>
          <w:rFonts w:hint="eastAsia" w:ascii="Arial" w:hAnsi="Arial" w:cs="Arial"/>
          <w:bCs/>
          <w:color w:val="000000"/>
          <w:szCs w:val="30"/>
          <w:lang w:val="en-US" w:eastAsia="zh-CN"/>
        </w:rPr>
        <w:t>3</w:t>
      </w:r>
    </w:p>
    <w:p w14:paraId="2E97410B">
      <w:pPr>
        <w:pStyle w:val="41"/>
        <w:spacing w:before="120" w:after="120"/>
        <w:ind w:firstLine="420" w:firstLineChars="200"/>
        <w:rPr>
          <w:rFonts w:hint="default"/>
          <w:lang w:val="en-US"/>
        </w:rPr>
      </w:pPr>
      <w:r>
        <w:rPr>
          <w:rFonts w:hint="eastAsia"/>
          <w:lang w:val="en-US" w:eastAsia="zh-CN"/>
        </w:rPr>
        <w:t>污染治理技术</w:t>
      </w:r>
      <w:r>
        <w:t xml:space="preserve">   </w:t>
      </w:r>
      <w:r>
        <w:rPr>
          <w:rFonts w:hint="eastAsia"/>
          <w:lang w:val="en-US" w:eastAsia="zh-CN"/>
        </w:rPr>
        <w:t>pollution control techniques</w:t>
      </w:r>
    </w:p>
    <w:p w14:paraId="34DFF385">
      <w:pPr>
        <w:ind w:firstLine="420" w:firstLineChars="200"/>
        <w:jc w:val="both"/>
        <w:rPr>
          <w:rFonts w:hint="eastAsia" w:ascii="Times New Roman" w:hAnsi="Times New Roman" w:eastAsia="宋体" w:cs="Times New Roman"/>
          <w:snapToGrid/>
          <w:spacing w:val="0"/>
          <w:kern w:val="2"/>
          <w:sz w:val="21"/>
          <w:szCs w:val="21"/>
          <w:lang w:val="en-US" w:eastAsia="zh-CN" w:bidi="en-US"/>
        </w:rPr>
      </w:pPr>
      <w:r>
        <w:rPr>
          <w:rFonts w:hint="eastAsia" w:ascii="Times New Roman" w:hAnsi="Times New Roman" w:eastAsia="宋体" w:cs="Times New Roman"/>
          <w:snapToGrid/>
          <w:spacing w:val="0"/>
          <w:kern w:val="2"/>
          <w:sz w:val="21"/>
          <w:szCs w:val="21"/>
          <w:lang w:val="en-US" w:eastAsia="zh-CN" w:bidi="en-US"/>
        </w:rPr>
        <w:t>通过物理、化学、生物或综合方法，减少或消除污染物排放，改善环境质量的技术手段。</w:t>
      </w:r>
    </w:p>
    <w:p w14:paraId="7C041649">
      <w:pPr>
        <w:ind w:firstLine="420" w:firstLineChars="200"/>
        <w:jc w:val="both"/>
        <w:rPr>
          <w:rFonts w:hint="default" w:ascii="Times New Roman" w:hAnsi="Times New Roman" w:eastAsia="宋体" w:cs="Times New Roman"/>
          <w:snapToGrid/>
          <w:spacing w:val="0"/>
          <w:kern w:val="2"/>
          <w:sz w:val="21"/>
          <w:szCs w:val="21"/>
          <w:lang w:val="en-US" w:eastAsia="zh-CN" w:bidi="en-US"/>
        </w:rPr>
      </w:pPr>
    </w:p>
    <w:p w14:paraId="4365AB71">
      <w:pPr>
        <w:pStyle w:val="14"/>
        <w:spacing w:before="360" w:beforeLines="150" w:after="360" w:afterLines="150" w:line="360" w:lineRule="exact"/>
        <w:jc w:val="left"/>
        <w:rPr>
          <w:rFonts w:ascii="Arial" w:hAnsi="Arial" w:eastAsia="黑体" w:cs="微软雅黑"/>
          <w:b w:val="0"/>
          <w:bCs w:val="0"/>
          <w:sz w:val="21"/>
          <w:szCs w:val="20"/>
          <w:lang w:eastAsia="zh-CN"/>
        </w:rPr>
      </w:pPr>
      <w:bookmarkStart w:id="4" w:name="bookmark5"/>
      <w:bookmarkEnd w:id="4"/>
      <w:r>
        <w:rPr>
          <w:rFonts w:hint="eastAsia" w:ascii="Arial" w:hAnsi="Arial" w:eastAsia="黑体"/>
          <w:b w:val="0"/>
          <w:bCs w:val="0"/>
          <w:kern w:val="44"/>
          <w:sz w:val="21"/>
          <w:szCs w:val="20"/>
        </w:rPr>
        <w:t xml:space="preserve">4  </w:t>
      </w:r>
      <w:r>
        <w:rPr>
          <w:rFonts w:ascii="Arial" w:hAnsi="Arial" w:eastAsia="黑体" w:cs="微软雅黑"/>
          <w:b w:val="0"/>
          <w:bCs w:val="0"/>
          <w:spacing w:val="8"/>
          <w:kern w:val="44"/>
          <w:sz w:val="21"/>
          <w:szCs w:val="20"/>
        </w:rPr>
        <w:t>行业生产和恶臭污染物的产生</w:t>
      </w:r>
    </w:p>
    <w:p w14:paraId="2E6EECC3">
      <w:pPr>
        <w:pStyle w:val="42"/>
        <w:spacing w:before="240" w:beforeLines="100" w:after="240" w:afterLines="100" w:line="360" w:lineRule="exact"/>
        <w:outlineLvl w:val="1"/>
      </w:pPr>
      <w:r>
        <w:rPr>
          <w:rFonts w:ascii="Arial" w:hAnsi="Arial" w:cs="Arial"/>
          <w:bCs/>
          <w:color w:val="000000"/>
          <w:szCs w:val="30"/>
        </w:rPr>
        <w:t xml:space="preserve">4.1  </w:t>
      </w:r>
      <w:r>
        <w:rPr>
          <w:rFonts w:hint="eastAsia" w:ascii="Arial" w:hAnsi="Arial" w:cs="Arial"/>
          <w:b w:val="0"/>
          <w:color w:val="000000"/>
        </w:rPr>
        <w:t>生产工艺</w:t>
      </w:r>
    </w:p>
    <w:p w14:paraId="707DBF17">
      <w:pPr>
        <w:jc w:val="both"/>
        <w:rPr>
          <w:rFonts w:ascii="Times New Roman" w:hAnsi="Times New Roman" w:eastAsia="宋体" w:cs="Times New Roman"/>
          <w:snapToGrid/>
          <w:kern w:val="2"/>
          <w:sz w:val="20"/>
          <w:szCs w:val="20"/>
          <w:lang w:eastAsia="zh-CN" w:bidi="en-US"/>
        </w:rPr>
      </w:pPr>
      <w:r>
        <w:rPr>
          <w:rFonts w:ascii="Times New Roman" w:hAnsi="Times New Roman" w:eastAsia="宋体" w:cs="Times New Roman"/>
          <w:snapToGrid/>
          <w:spacing w:val="7"/>
          <w:kern w:val="2"/>
          <w:sz w:val="20"/>
          <w:szCs w:val="20"/>
          <w:lang w:eastAsia="zh-CN" w:bidi="en-US"/>
        </w:rPr>
        <w:t xml:space="preserve"> </w:t>
      </w:r>
      <w:r>
        <w:rPr>
          <w:rFonts w:ascii="Times New Roman" w:hAnsi="Times New Roman" w:eastAsia="宋体" w:cs="Times New Roman"/>
          <w:snapToGrid/>
          <w:kern w:val="2"/>
          <w:lang w:eastAsia="zh-CN" w:bidi="en-US"/>
        </w:rPr>
        <w:t xml:space="preserve">4.1.1  </w:t>
      </w:r>
      <w:r>
        <w:rPr>
          <w:rFonts w:ascii="Times New Roman" w:hAnsi="Times New Roman" w:eastAsia="宋体" w:cs="Times New Roman"/>
          <w:snapToGrid/>
          <w:spacing w:val="7"/>
          <w:kern w:val="2"/>
          <w:sz w:val="20"/>
          <w:szCs w:val="20"/>
          <w:lang w:eastAsia="zh-CN" w:bidi="en-US"/>
        </w:rPr>
        <w:t>植物油加工主要采用浸出萃取法、机械压榨法等工艺。浸出萃取法生产过程主要包</w:t>
      </w:r>
      <w:r>
        <w:rPr>
          <w:rFonts w:ascii="Times New Roman" w:hAnsi="Times New Roman" w:eastAsia="宋体" w:cs="Times New Roman"/>
          <w:snapToGrid/>
          <w:spacing w:val="6"/>
          <w:kern w:val="2"/>
          <w:sz w:val="20"/>
          <w:szCs w:val="20"/>
          <w:lang w:eastAsia="zh-CN" w:bidi="en-US"/>
        </w:rPr>
        <w:t>括原料预处理、浸出、精炼等工序。机械压榨法生产过程</w:t>
      </w:r>
      <w:r>
        <w:rPr>
          <w:rFonts w:ascii="Times New Roman" w:hAnsi="Times New Roman" w:eastAsia="宋体" w:cs="Times New Roman"/>
          <w:snapToGrid/>
          <w:spacing w:val="5"/>
          <w:kern w:val="2"/>
          <w:sz w:val="20"/>
          <w:szCs w:val="20"/>
          <w:lang w:eastAsia="zh-CN" w:bidi="en-US"/>
        </w:rPr>
        <w:t>主要包括原料预处理</w:t>
      </w:r>
      <w:r>
        <w:rPr>
          <w:rFonts w:hint="eastAsia" w:ascii="Times New Roman" w:hAnsi="Times New Roman" w:eastAsia="宋体" w:cs="Times New Roman"/>
          <w:snapToGrid/>
          <w:spacing w:val="5"/>
          <w:kern w:val="2"/>
          <w:sz w:val="20"/>
          <w:szCs w:val="20"/>
          <w:lang w:eastAsia="zh-CN" w:bidi="en-US"/>
        </w:rPr>
        <w:t>、</w:t>
      </w:r>
      <w:r>
        <w:rPr>
          <w:rFonts w:ascii="Times New Roman" w:hAnsi="Times New Roman" w:eastAsia="宋体" w:cs="Times New Roman"/>
          <w:snapToGrid/>
          <w:spacing w:val="5"/>
          <w:kern w:val="2"/>
          <w:sz w:val="20"/>
          <w:szCs w:val="20"/>
          <w:lang w:eastAsia="zh-CN" w:bidi="en-US"/>
        </w:rPr>
        <w:t>压榨、精炼等工序。</w:t>
      </w:r>
    </w:p>
    <w:p w14:paraId="2318D5C9">
      <w:pPr>
        <w:jc w:val="both"/>
        <w:rPr>
          <w:rFonts w:ascii="Times New Roman" w:hAnsi="Times New Roman" w:eastAsia="宋体" w:cs="Times New Roman"/>
          <w:snapToGrid/>
          <w:kern w:val="2"/>
          <w:sz w:val="20"/>
          <w:szCs w:val="20"/>
          <w:lang w:eastAsia="zh-CN" w:bidi="en-US"/>
        </w:rPr>
      </w:pPr>
      <w:r>
        <w:rPr>
          <w:rFonts w:ascii="Times New Roman" w:hAnsi="Times New Roman" w:eastAsia="宋体" w:cs="Times New Roman"/>
          <w:snapToGrid/>
          <w:kern w:val="2"/>
          <w:lang w:eastAsia="zh-CN" w:bidi="en-US"/>
        </w:rPr>
        <w:t xml:space="preserve">4.1.2  </w:t>
      </w:r>
      <w:r>
        <w:rPr>
          <w:rFonts w:ascii="Times New Roman" w:hAnsi="Times New Roman" w:eastAsia="宋体" w:cs="Times New Roman"/>
          <w:snapToGrid/>
          <w:spacing w:val="2"/>
          <w:kern w:val="2"/>
          <w:sz w:val="20"/>
          <w:szCs w:val="20"/>
          <w:lang w:eastAsia="zh-CN" w:bidi="en-US"/>
        </w:rPr>
        <w:t>植物油加工原料主要包括大豆、油菜籽、花生、棉籽、</w:t>
      </w:r>
      <w:r>
        <w:rPr>
          <w:rFonts w:ascii="Times New Roman" w:hAnsi="Times New Roman" w:eastAsia="宋体" w:cs="Times New Roman"/>
          <w:snapToGrid/>
          <w:spacing w:val="1"/>
          <w:kern w:val="2"/>
          <w:sz w:val="20"/>
          <w:szCs w:val="20"/>
          <w:lang w:eastAsia="zh-CN" w:bidi="en-US"/>
        </w:rPr>
        <w:t>葵花籽、芝麻、亚麻籽、油茶籽等，</w:t>
      </w:r>
      <w:r>
        <w:rPr>
          <w:rFonts w:ascii="Times New Roman" w:hAnsi="Times New Roman" w:eastAsia="宋体" w:cs="Times New Roman"/>
          <w:snapToGrid/>
          <w:spacing w:val="4"/>
          <w:kern w:val="2"/>
          <w:sz w:val="20"/>
          <w:szCs w:val="20"/>
          <w:lang w:eastAsia="zh-CN" w:bidi="en-US"/>
        </w:rPr>
        <w:t>辅料主要包括有机溶剂（正已烷</w:t>
      </w:r>
      <w:r>
        <w:rPr>
          <w:rFonts w:ascii="Times New Roman" w:hAnsi="Times New Roman" w:eastAsia="宋体" w:cs="Times New Roman"/>
          <w:snapToGrid/>
          <w:spacing w:val="-25"/>
          <w:kern w:val="2"/>
          <w:sz w:val="20"/>
          <w:szCs w:val="20"/>
          <w:lang w:eastAsia="zh-CN" w:bidi="en-US"/>
        </w:rPr>
        <w:t xml:space="preserve"> </w:t>
      </w:r>
      <w:r>
        <w:rPr>
          <w:rFonts w:ascii="Times New Roman" w:hAnsi="Times New Roman" w:eastAsia="宋体" w:cs="Times New Roman"/>
          <w:snapToGrid/>
          <w:spacing w:val="4"/>
          <w:kern w:val="2"/>
          <w:sz w:val="20"/>
          <w:szCs w:val="20"/>
          <w:lang w:eastAsia="zh-CN" w:bidi="en-US"/>
        </w:rPr>
        <w:t>、环己烷等）、液碱、活性白土、</w:t>
      </w:r>
      <w:r>
        <w:rPr>
          <w:rFonts w:ascii="Times New Roman" w:hAnsi="Times New Roman" w:eastAsia="宋体" w:cs="Times New Roman"/>
          <w:snapToGrid/>
          <w:spacing w:val="3"/>
          <w:kern w:val="2"/>
          <w:sz w:val="20"/>
          <w:szCs w:val="20"/>
          <w:lang w:eastAsia="zh-CN" w:bidi="en-US"/>
        </w:rPr>
        <w:t>磷酸等。</w:t>
      </w:r>
    </w:p>
    <w:p w14:paraId="0ACE4063">
      <w:pPr>
        <w:pStyle w:val="42"/>
        <w:spacing w:before="240" w:beforeLines="100" w:after="240" w:afterLines="100" w:line="360" w:lineRule="exact"/>
        <w:outlineLvl w:val="1"/>
      </w:pPr>
      <w:r>
        <w:rPr>
          <w:rFonts w:ascii="Arial" w:hAnsi="Arial" w:cs="Arial"/>
          <w:b w:val="0"/>
          <w:color w:val="000000"/>
        </w:rPr>
        <w:t xml:space="preserve"> </w:t>
      </w:r>
      <w:r>
        <w:rPr>
          <w:rFonts w:ascii="Arial" w:hAnsi="Arial" w:cs="Arial"/>
          <w:color w:val="000000"/>
        </w:rPr>
        <w:t xml:space="preserve">4.2  </w:t>
      </w:r>
      <w:r>
        <w:rPr>
          <w:rFonts w:hint="eastAsia" w:ascii="Arial" w:hAnsi="Arial" w:cs="Arial"/>
          <w:b w:val="0"/>
          <w:color w:val="000000"/>
        </w:rPr>
        <w:t>恶臭污染物的产生</w:t>
      </w:r>
    </w:p>
    <w:p w14:paraId="2588CA91">
      <w:pPr>
        <w:jc w:val="both"/>
        <w:rPr>
          <w:rFonts w:ascii="Times New Roman" w:hAnsi="Times New Roman" w:eastAsia="宋体" w:cs="Times New Roman"/>
          <w:snapToGrid/>
          <w:spacing w:val="7"/>
          <w:kern w:val="2"/>
          <w:sz w:val="20"/>
          <w:szCs w:val="20"/>
          <w:lang w:eastAsia="zh-CN" w:bidi="en-US"/>
        </w:rPr>
      </w:pPr>
      <w:r>
        <w:rPr>
          <w:rFonts w:ascii="Times New Roman" w:hAnsi="Times New Roman" w:eastAsia="宋体" w:cs="Times New Roman"/>
          <w:snapToGrid/>
          <w:kern w:val="2"/>
          <w:lang w:eastAsia="zh-CN" w:bidi="en-US"/>
        </w:rPr>
        <w:t xml:space="preserve">4.2.1  </w:t>
      </w:r>
      <w:r>
        <w:rPr>
          <w:rFonts w:ascii="Times New Roman" w:hAnsi="Times New Roman" w:eastAsia="宋体" w:cs="Times New Roman"/>
          <w:snapToGrid/>
          <w:spacing w:val="7"/>
          <w:kern w:val="2"/>
          <w:sz w:val="20"/>
          <w:szCs w:val="20"/>
          <w:lang w:eastAsia="zh-CN" w:bidi="en-US"/>
        </w:rPr>
        <w:t>植物油加工过程中，原料存储的散</w:t>
      </w:r>
      <w:r>
        <w:rPr>
          <w:rFonts w:ascii="Times New Roman" w:hAnsi="Times New Roman" w:eastAsia="宋体" w:cs="Times New Roman"/>
          <w:snapToGrid/>
          <w:color w:val="auto"/>
          <w:spacing w:val="7"/>
          <w:kern w:val="2"/>
          <w:sz w:val="20"/>
          <w:szCs w:val="20"/>
          <w:lang w:eastAsia="zh-CN" w:bidi="en-US"/>
        </w:rPr>
        <w:t>粕库，预处理工序的清理、调质、轧胚、破碎、脱皮、蒸炒、膨化等环节，压榨工序的预榨、过滤、压榨等环节，浸出工序的蒸脱、烘干、气提、油脚干燥等环节，精炼工序的脱胶、脱酸、脱色、脱臭等环节，污水处理和废白土堆放环节产生恶臭污染物。典型生产流程和主要恶臭产生节点见附录A。</w:t>
      </w:r>
    </w:p>
    <w:p w14:paraId="0BCFE3C9">
      <w:pPr>
        <w:jc w:val="both"/>
        <w:rPr>
          <w:rFonts w:ascii="Times New Roman" w:hAnsi="Times New Roman" w:eastAsia="宋体" w:cs="Times New Roman"/>
          <w:snapToGrid/>
          <w:spacing w:val="7"/>
          <w:kern w:val="2"/>
          <w:sz w:val="20"/>
          <w:szCs w:val="20"/>
          <w:lang w:eastAsia="zh-CN" w:bidi="en-US"/>
        </w:rPr>
      </w:pPr>
      <w:r>
        <w:rPr>
          <w:rFonts w:ascii="Times New Roman" w:hAnsi="Times New Roman" w:eastAsia="宋体" w:cs="Times New Roman"/>
          <w:snapToGrid/>
          <w:kern w:val="2"/>
          <w:lang w:eastAsia="zh-CN" w:bidi="en-US"/>
        </w:rPr>
        <w:t xml:space="preserve">4.2.2  </w:t>
      </w:r>
      <w:r>
        <w:rPr>
          <w:rFonts w:ascii="Times New Roman" w:hAnsi="Times New Roman" w:eastAsia="宋体" w:cs="Times New Roman"/>
          <w:snapToGrid/>
          <w:spacing w:val="7"/>
          <w:kern w:val="2"/>
          <w:sz w:val="20"/>
          <w:szCs w:val="20"/>
          <w:lang w:eastAsia="zh-CN" w:bidi="en-US"/>
        </w:rPr>
        <w:t>原料预处理工序的恶臭废气特征物质</w:t>
      </w:r>
      <w:r>
        <w:rPr>
          <w:rFonts w:hint="eastAsia" w:ascii="Times New Roman" w:hAnsi="Times New Roman" w:eastAsia="宋体" w:cs="Times New Roman"/>
          <w:snapToGrid/>
          <w:spacing w:val="7"/>
          <w:kern w:val="2"/>
          <w:sz w:val="20"/>
          <w:szCs w:val="20"/>
          <w:lang w:val="en-US" w:eastAsia="zh-CN" w:bidi="en-US"/>
        </w:rPr>
        <w:t>包括</w:t>
      </w:r>
      <w:r>
        <w:rPr>
          <w:rFonts w:ascii="Times New Roman" w:hAnsi="Times New Roman" w:eastAsia="宋体" w:cs="Times New Roman"/>
          <w:snapToGrid/>
          <w:spacing w:val="7"/>
          <w:kern w:val="2"/>
          <w:sz w:val="20"/>
          <w:szCs w:val="20"/>
          <w:lang w:eastAsia="zh-CN" w:bidi="en-US"/>
        </w:rPr>
        <w:t>硫化氢、氨、甲硫醇、甲硫醚等，调质、膨化环节排气温度高、含油量高且常伴有颗粒物。</w:t>
      </w:r>
    </w:p>
    <w:p w14:paraId="416257F5">
      <w:pPr>
        <w:jc w:val="both"/>
        <w:rPr>
          <w:rFonts w:ascii="Times New Roman" w:hAnsi="Times New Roman" w:eastAsia="宋体" w:cs="Times New Roman"/>
          <w:snapToGrid/>
          <w:spacing w:val="7"/>
          <w:kern w:val="2"/>
          <w:sz w:val="20"/>
          <w:szCs w:val="20"/>
          <w:lang w:eastAsia="zh-CN" w:bidi="en-US"/>
        </w:rPr>
      </w:pPr>
      <w:r>
        <w:rPr>
          <w:rFonts w:ascii="Times New Roman" w:hAnsi="Times New Roman" w:eastAsia="宋体" w:cs="Times New Roman"/>
          <w:snapToGrid/>
          <w:kern w:val="2"/>
          <w:lang w:eastAsia="zh-CN" w:bidi="en-US"/>
        </w:rPr>
        <w:t xml:space="preserve">4.2.3  </w:t>
      </w:r>
      <w:r>
        <w:rPr>
          <w:rFonts w:ascii="Times New Roman" w:hAnsi="Times New Roman" w:eastAsia="宋体" w:cs="Times New Roman"/>
          <w:snapToGrid/>
          <w:spacing w:val="7"/>
          <w:kern w:val="2"/>
          <w:sz w:val="20"/>
          <w:szCs w:val="20"/>
          <w:lang w:eastAsia="zh-CN" w:bidi="en-US"/>
        </w:rPr>
        <w:t>压榨工序的恶臭废气特征物质包括</w:t>
      </w:r>
      <w:r>
        <w:rPr>
          <w:rFonts w:hint="eastAsia" w:ascii="Times New Roman" w:hAnsi="Times New Roman" w:eastAsia="宋体" w:cs="Times New Roman"/>
          <w:snapToGrid/>
          <w:spacing w:val="7"/>
          <w:kern w:val="2"/>
          <w:sz w:val="20"/>
          <w:szCs w:val="20"/>
          <w:lang w:val="en-US" w:eastAsia="zh-CN" w:bidi="en-US"/>
        </w:rPr>
        <w:t>脂肪酸、</w:t>
      </w:r>
      <w:r>
        <w:rPr>
          <w:rFonts w:ascii="Times New Roman" w:hAnsi="Times New Roman" w:eastAsia="宋体" w:cs="Times New Roman"/>
          <w:snapToGrid/>
          <w:spacing w:val="7"/>
          <w:kern w:val="2"/>
          <w:sz w:val="20"/>
          <w:szCs w:val="20"/>
          <w:lang w:eastAsia="zh-CN" w:bidi="en-US"/>
        </w:rPr>
        <w:t>氨、硫化氢、丙烯醛以及部分苯系物等，排气温度高</w:t>
      </w:r>
      <w:r>
        <w:rPr>
          <w:rFonts w:hint="eastAsia" w:ascii="Times New Roman" w:hAnsi="Times New Roman" w:eastAsia="宋体" w:cs="Times New Roman"/>
          <w:snapToGrid/>
          <w:kern w:val="2"/>
          <w:lang w:eastAsia="zh-CN" w:bidi="en-US"/>
        </w:rPr>
        <w:t>且</w:t>
      </w:r>
      <w:r>
        <w:rPr>
          <w:rFonts w:ascii="Times New Roman" w:hAnsi="Times New Roman" w:eastAsia="宋体" w:cs="Times New Roman"/>
          <w:snapToGrid/>
          <w:spacing w:val="7"/>
          <w:kern w:val="2"/>
          <w:sz w:val="20"/>
          <w:szCs w:val="20"/>
          <w:lang w:eastAsia="zh-CN" w:bidi="en-US"/>
        </w:rPr>
        <w:t>含油量高。</w:t>
      </w:r>
    </w:p>
    <w:p w14:paraId="74D525D9">
      <w:pPr>
        <w:jc w:val="both"/>
        <w:rPr>
          <w:rFonts w:ascii="Times New Roman" w:hAnsi="Times New Roman" w:eastAsia="宋体" w:cs="Times New Roman"/>
          <w:snapToGrid/>
          <w:spacing w:val="7"/>
          <w:kern w:val="2"/>
          <w:sz w:val="20"/>
          <w:szCs w:val="20"/>
          <w:lang w:eastAsia="zh-CN" w:bidi="en-US"/>
        </w:rPr>
      </w:pPr>
      <w:r>
        <w:rPr>
          <w:rFonts w:ascii="Times New Roman" w:hAnsi="Times New Roman" w:eastAsia="宋体" w:cs="Times New Roman"/>
          <w:snapToGrid/>
          <w:kern w:val="2"/>
          <w:lang w:eastAsia="zh-CN" w:bidi="en-US"/>
        </w:rPr>
        <w:t xml:space="preserve">4.2.4  </w:t>
      </w:r>
      <w:r>
        <w:rPr>
          <w:rFonts w:ascii="Times New Roman" w:hAnsi="Times New Roman" w:eastAsia="宋体" w:cs="Times New Roman"/>
          <w:snapToGrid/>
          <w:spacing w:val="7"/>
          <w:kern w:val="2"/>
          <w:sz w:val="20"/>
          <w:szCs w:val="20"/>
          <w:lang w:eastAsia="zh-CN" w:bidi="en-US"/>
        </w:rPr>
        <w:t>浸出工序的恶臭废气特征物质包括正己烷、甲硫醇、乙烯以及部分苯系物等，排气温度高且含油量高。</w:t>
      </w:r>
    </w:p>
    <w:p w14:paraId="3019D97D">
      <w:pPr>
        <w:jc w:val="both"/>
        <w:rPr>
          <w:rFonts w:ascii="Times New Roman" w:hAnsi="Times New Roman" w:eastAsia="宋体" w:cs="Times New Roman"/>
          <w:snapToGrid/>
          <w:spacing w:val="7"/>
          <w:kern w:val="2"/>
          <w:sz w:val="20"/>
          <w:szCs w:val="20"/>
          <w:lang w:eastAsia="zh-CN" w:bidi="en-US"/>
        </w:rPr>
      </w:pPr>
      <w:r>
        <w:rPr>
          <w:rFonts w:ascii="Times New Roman" w:hAnsi="Times New Roman" w:eastAsia="宋体" w:cs="Times New Roman"/>
          <w:snapToGrid/>
          <w:kern w:val="2"/>
          <w:lang w:eastAsia="zh-CN" w:bidi="en-US"/>
        </w:rPr>
        <w:t xml:space="preserve">4.2.5  </w:t>
      </w:r>
      <w:r>
        <w:rPr>
          <w:rFonts w:ascii="Times New Roman" w:hAnsi="Times New Roman" w:eastAsia="宋体" w:cs="Times New Roman"/>
          <w:snapToGrid/>
          <w:spacing w:val="7"/>
          <w:kern w:val="2"/>
          <w:sz w:val="20"/>
          <w:szCs w:val="20"/>
          <w:lang w:eastAsia="zh-CN" w:bidi="en-US"/>
        </w:rPr>
        <w:t>精炼工序的恶臭废气特征物质包括脂肪酸</w:t>
      </w:r>
      <w:r>
        <w:rPr>
          <w:rFonts w:hint="eastAsia" w:ascii="Times New Roman" w:hAnsi="Times New Roman" w:eastAsia="宋体" w:cs="Times New Roman"/>
          <w:snapToGrid/>
          <w:spacing w:val="7"/>
          <w:kern w:val="2"/>
          <w:sz w:val="20"/>
          <w:szCs w:val="20"/>
          <w:lang w:eastAsia="zh-CN" w:bidi="en-US"/>
        </w:rPr>
        <w:t>、</w:t>
      </w:r>
      <w:r>
        <w:rPr>
          <w:rFonts w:ascii="Times New Roman" w:hAnsi="Times New Roman" w:eastAsia="宋体" w:cs="Times New Roman"/>
          <w:snapToGrid/>
          <w:spacing w:val="7"/>
          <w:kern w:val="2"/>
          <w:sz w:val="20"/>
          <w:szCs w:val="20"/>
          <w:lang w:eastAsia="zh-CN" w:bidi="en-US"/>
        </w:rPr>
        <w:t>氨、硫化氢、二甲二硫、丙烯醛、二硫化碳以及部分苯系物等。</w:t>
      </w:r>
    </w:p>
    <w:p w14:paraId="6AB95A5D">
      <w:pPr>
        <w:jc w:val="both"/>
        <w:rPr>
          <w:rFonts w:ascii="Times New Roman" w:hAnsi="Times New Roman" w:eastAsia="宋体" w:cs="Times New Roman"/>
          <w:snapToGrid/>
          <w:spacing w:val="7"/>
          <w:kern w:val="2"/>
          <w:sz w:val="20"/>
          <w:szCs w:val="20"/>
          <w:lang w:eastAsia="zh-CN" w:bidi="en-US"/>
        </w:rPr>
      </w:pPr>
      <w:r>
        <w:rPr>
          <w:rFonts w:ascii="Times New Roman" w:hAnsi="Times New Roman" w:eastAsia="宋体" w:cs="Times New Roman"/>
          <w:snapToGrid/>
          <w:kern w:val="2"/>
          <w:lang w:eastAsia="zh-CN" w:bidi="en-US"/>
        </w:rPr>
        <w:t xml:space="preserve">4.2.6  </w:t>
      </w:r>
      <w:r>
        <w:rPr>
          <w:rFonts w:ascii="Times New Roman" w:hAnsi="Times New Roman" w:eastAsia="宋体" w:cs="Times New Roman"/>
          <w:snapToGrid/>
          <w:spacing w:val="7"/>
          <w:kern w:val="2"/>
          <w:sz w:val="20"/>
          <w:szCs w:val="20"/>
          <w:lang w:eastAsia="zh-CN" w:bidi="en-US"/>
        </w:rPr>
        <w:t>污水处理和废白土堆放环节的恶臭废气特征物质包括</w:t>
      </w:r>
      <w:r>
        <w:rPr>
          <w:rFonts w:hint="eastAsia" w:ascii="Times New Roman" w:hAnsi="Times New Roman" w:eastAsia="宋体" w:cs="Times New Roman"/>
          <w:snapToGrid/>
          <w:spacing w:val="7"/>
          <w:kern w:val="2"/>
          <w:sz w:val="20"/>
          <w:szCs w:val="20"/>
          <w:lang w:val="en-US" w:eastAsia="zh-CN" w:bidi="en-US"/>
        </w:rPr>
        <w:t>脂肪酸、</w:t>
      </w:r>
      <w:r>
        <w:rPr>
          <w:rFonts w:ascii="Times New Roman" w:hAnsi="Times New Roman" w:eastAsia="宋体" w:cs="Times New Roman"/>
          <w:snapToGrid/>
          <w:spacing w:val="7"/>
          <w:kern w:val="2"/>
          <w:sz w:val="20"/>
          <w:szCs w:val="20"/>
          <w:lang w:eastAsia="zh-CN" w:bidi="en-US"/>
        </w:rPr>
        <w:t>氨、硫化氢、三甲胺、二硫化碳</w:t>
      </w:r>
      <w:r>
        <w:rPr>
          <w:rFonts w:hint="eastAsia" w:ascii="Times New Roman" w:hAnsi="Times New Roman" w:eastAsia="宋体" w:cs="Times New Roman"/>
          <w:snapToGrid/>
          <w:kern w:val="2"/>
          <w:lang w:eastAsia="zh-CN" w:bidi="en-US"/>
        </w:rPr>
        <w:t>、</w:t>
      </w:r>
      <w:r>
        <w:rPr>
          <w:rFonts w:ascii="Times New Roman" w:hAnsi="Times New Roman" w:eastAsia="宋体" w:cs="Times New Roman"/>
          <w:snapToGrid/>
          <w:spacing w:val="7"/>
          <w:kern w:val="2"/>
          <w:sz w:val="20"/>
          <w:szCs w:val="20"/>
          <w:lang w:eastAsia="zh-CN" w:bidi="en-US"/>
        </w:rPr>
        <w:t>正己烷</w:t>
      </w:r>
      <w:r>
        <w:rPr>
          <w:rFonts w:hint="eastAsia" w:ascii="Times New Roman" w:hAnsi="Times New Roman" w:eastAsia="宋体" w:cs="Times New Roman"/>
          <w:snapToGrid/>
          <w:kern w:val="2"/>
          <w:lang w:eastAsia="zh-CN" w:bidi="en-US"/>
        </w:rPr>
        <w:t>等</w:t>
      </w:r>
      <w:r>
        <w:rPr>
          <w:rFonts w:ascii="Times New Roman" w:hAnsi="Times New Roman" w:eastAsia="宋体" w:cs="Times New Roman"/>
          <w:snapToGrid/>
          <w:spacing w:val="7"/>
          <w:kern w:val="2"/>
          <w:sz w:val="20"/>
          <w:szCs w:val="20"/>
          <w:lang w:eastAsia="zh-CN" w:bidi="en-US"/>
        </w:rPr>
        <w:t xml:space="preserve">。 </w:t>
      </w:r>
    </w:p>
    <w:p w14:paraId="63CC8656">
      <w:pPr>
        <w:jc w:val="both"/>
        <w:rPr>
          <w:rFonts w:ascii="Times New Roman" w:hAnsi="Times New Roman" w:eastAsia="宋体" w:cs="Times New Roman"/>
          <w:snapToGrid/>
          <w:kern w:val="2"/>
          <w:lang w:eastAsia="zh-CN" w:bidi="en-US"/>
        </w:rPr>
      </w:pPr>
      <w:r>
        <w:rPr>
          <w:rFonts w:hint="eastAsia" w:ascii="Times New Roman" w:hAnsi="Times New Roman" w:eastAsia="宋体" w:cs="Times New Roman"/>
          <w:snapToGrid/>
          <w:spacing w:val="7"/>
          <w:kern w:val="2"/>
          <w:sz w:val="20"/>
          <w:szCs w:val="20"/>
          <w:lang w:val="en-US" w:eastAsia="zh-CN" w:bidi="en-US"/>
        </w:rPr>
        <w:t xml:space="preserve">4.2.7  </w:t>
      </w:r>
      <w:r>
        <w:rPr>
          <w:rFonts w:ascii="Times New Roman" w:hAnsi="Times New Roman" w:eastAsia="宋体" w:cs="Times New Roman"/>
          <w:snapToGrid/>
          <w:spacing w:val="7"/>
          <w:kern w:val="2"/>
          <w:sz w:val="20"/>
          <w:szCs w:val="20"/>
          <w:lang w:eastAsia="zh-CN" w:bidi="en-US"/>
        </w:rPr>
        <w:t>植物油加工</w:t>
      </w:r>
      <w:r>
        <w:rPr>
          <w:rFonts w:hint="eastAsia" w:ascii="Times New Roman" w:hAnsi="Times New Roman" w:eastAsia="宋体" w:cs="Times New Roman"/>
          <w:snapToGrid/>
          <w:kern w:val="2"/>
          <w:lang w:eastAsia="zh-CN" w:bidi="en-US"/>
        </w:rPr>
        <w:t>过程</w:t>
      </w:r>
      <w:r>
        <w:rPr>
          <w:rFonts w:ascii="Times New Roman" w:hAnsi="Times New Roman" w:eastAsia="宋体" w:cs="Times New Roman"/>
          <w:snapToGrid/>
          <w:spacing w:val="7"/>
          <w:kern w:val="2"/>
          <w:sz w:val="20"/>
          <w:szCs w:val="20"/>
          <w:lang w:eastAsia="zh-CN" w:bidi="en-US"/>
        </w:rPr>
        <w:t>主要恶臭产生环节的初始排放臭气浓度范围见附</w:t>
      </w:r>
      <w:r>
        <w:rPr>
          <w:rFonts w:hint="eastAsia" w:ascii="Times New Roman" w:hAnsi="Times New Roman" w:eastAsia="宋体" w:cs="Times New Roman"/>
          <w:snapToGrid/>
          <w:spacing w:val="7"/>
          <w:kern w:val="2"/>
          <w:sz w:val="20"/>
          <w:szCs w:val="20"/>
          <w:lang w:eastAsia="zh-CN" w:bidi="en-US"/>
        </w:rPr>
        <w:t>录</w:t>
      </w:r>
      <w:r>
        <w:rPr>
          <w:rFonts w:ascii="Times New Roman" w:hAnsi="Times New Roman" w:eastAsia="宋体" w:cs="Times New Roman"/>
          <w:snapToGrid/>
          <w:spacing w:val="7"/>
          <w:kern w:val="2"/>
          <w:sz w:val="20"/>
          <w:szCs w:val="20"/>
          <w:lang w:eastAsia="zh-CN" w:bidi="en-US"/>
        </w:rPr>
        <w:t>B。</w:t>
      </w:r>
    </w:p>
    <w:p w14:paraId="1E5BE3DE">
      <w:pPr>
        <w:pStyle w:val="14"/>
        <w:spacing w:before="360" w:beforeLines="150" w:after="360" w:afterLines="150" w:line="360" w:lineRule="exact"/>
        <w:jc w:val="left"/>
        <w:rPr>
          <w:rFonts w:ascii="Arial" w:hAnsi="Arial" w:eastAsia="黑体" w:cs="微软雅黑"/>
          <w:b w:val="0"/>
          <w:bCs w:val="0"/>
          <w:kern w:val="44"/>
          <w:sz w:val="21"/>
          <w:szCs w:val="20"/>
        </w:rPr>
      </w:pPr>
      <w:r>
        <w:rPr>
          <w:rFonts w:hint="eastAsia" w:ascii="Arial" w:hAnsi="Arial" w:eastAsia="黑体"/>
          <w:b w:val="0"/>
          <w:bCs w:val="0"/>
          <w:kern w:val="44"/>
          <w:sz w:val="21"/>
          <w:szCs w:val="20"/>
        </w:rPr>
        <w:t xml:space="preserve">5  </w:t>
      </w:r>
      <w:bookmarkStart w:id="5" w:name="bookmark6"/>
      <w:bookmarkEnd w:id="5"/>
      <w:r>
        <w:rPr>
          <w:rFonts w:ascii="Arial" w:hAnsi="Arial" w:eastAsia="黑体" w:cs="微软雅黑"/>
          <w:b w:val="0"/>
          <w:bCs w:val="0"/>
          <w:spacing w:val="7"/>
          <w:kern w:val="44"/>
          <w:sz w:val="21"/>
          <w:szCs w:val="20"/>
        </w:rPr>
        <w:t>恶臭污染防治技术</w:t>
      </w:r>
    </w:p>
    <w:p w14:paraId="19A43DAE">
      <w:pPr>
        <w:pStyle w:val="42"/>
        <w:spacing w:before="240" w:beforeLines="100" w:after="240" w:afterLines="100" w:line="360" w:lineRule="exact"/>
        <w:outlineLvl w:val="1"/>
        <w:rPr>
          <w:rFonts w:hint="eastAsia" w:ascii="Arial" w:hAnsi="Arial" w:cs="Arial"/>
          <w:color w:val="000000"/>
          <w:lang w:val="en-US" w:eastAsia="zh-CN"/>
        </w:rPr>
      </w:pPr>
      <w:r>
        <w:rPr>
          <w:rFonts w:hint="eastAsia" w:ascii="Arial" w:hAnsi="Arial" w:cs="Arial"/>
          <w:color w:val="000000"/>
        </w:rPr>
        <w:t xml:space="preserve">5.1  </w:t>
      </w:r>
      <w:r>
        <w:rPr>
          <w:rFonts w:hint="eastAsia" w:ascii="Arial" w:hAnsi="Arial" w:cs="Arial"/>
          <w:color w:val="000000"/>
          <w:lang w:val="en-US" w:eastAsia="zh-CN"/>
        </w:rPr>
        <w:t>总体要求</w:t>
      </w:r>
    </w:p>
    <w:p w14:paraId="3437BF7F">
      <w:pPr>
        <w:numPr>
          <w:ilvl w:val="0"/>
          <w:numId w:val="0"/>
        </w:numPr>
        <w:ind w:left="0" w:firstLine="0"/>
        <w:jc w:val="both"/>
        <w:rPr>
          <w:rFonts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5.1.1</w:t>
      </w:r>
      <w:r>
        <w:rPr>
          <w:rFonts w:hint="eastAsia" w:ascii="Times New Roman" w:hAnsi="Times New Roman" w:eastAsia="宋体" w:cs="Times New Roman"/>
          <w:snapToGrid/>
          <w:kern w:val="2"/>
          <w:lang w:val="en-US" w:eastAsia="zh-CN" w:bidi="en-US"/>
        </w:rPr>
        <w:t xml:space="preserve"> </w:t>
      </w:r>
      <w:r>
        <w:rPr>
          <w:rFonts w:ascii="Times New Roman" w:hAnsi="Times New Roman" w:eastAsia="宋体" w:cs="Times New Roman"/>
          <w:snapToGrid/>
          <w:kern w:val="2"/>
          <w:lang w:eastAsia="zh-CN" w:bidi="en-US"/>
        </w:rPr>
        <w:t xml:space="preserve"> 植物油加工工业企业</w:t>
      </w:r>
      <w:r>
        <w:rPr>
          <w:rFonts w:hint="eastAsia" w:ascii="Times New Roman" w:hAnsi="Times New Roman" w:eastAsia="宋体" w:cs="Times New Roman"/>
          <w:snapToGrid/>
          <w:kern w:val="2"/>
          <w:lang w:eastAsia="zh-CN" w:bidi="en-US"/>
        </w:rPr>
        <w:t>应根据恶臭污染物初始排放浓度、排放限值和废气排放特征选择相应的恶臭治理技术。</w:t>
      </w:r>
    </w:p>
    <w:p w14:paraId="611F709A">
      <w:pPr>
        <w:numPr>
          <w:ilvl w:val="0"/>
          <w:numId w:val="0"/>
        </w:numPr>
        <w:ind w:left="0" w:firstLine="0"/>
        <w:jc w:val="both"/>
        <w:rPr>
          <w:rFonts w:hint="default" w:ascii="Times New Roman" w:hAnsi="Times New Roman" w:eastAsia="宋体" w:cs="Times New Roman"/>
          <w:snapToGrid/>
          <w:kern w:val="2"/>
          <w:highlight w:val="yellow"/>
          <w:lang w:val="en-US" w:eastAsia="zh-CN" w:bidi="en-US"/>
        </w:rPr>
      </w:pPr>
      <w:r>
        <w:rPr>
          <w:rFonts w:ascii="Times New Roman" w:hAnsi="Times New Roman" w:eastAsia="宋体" w:cs="Times New Roman"/>
          <w:snapToGrid/>
          <w:kern w:val="2"/>
          <w:lang w:eastAsia="zh-CN" w:bidi="en-US"/>
        </w:rPr>
        <w:t>5.1.</w:t>
      </w:r>
      <w:r>
        <w:rPr>
          <w:rFonts w:hint="eastAsia" w:ascii="Times New Roman" w:hAnsi="Times New Roman" w:eastAsia="宋体" w:cs="Times New Roman"/>
          <w:snapToGrid/>
          <w:kern w:val="2"/>
          <w:lang w:val="en-US" w:eastAsia="zh-CN" w:bidi="en-US"/>
        </w:rPr>
        <w:t>2</w:t>
      </w:r>
      <w:r>
        <w:rPr>
          <w:rFonts w:ascii="Times New Roman" w:hAnsi="Times New Roman" w:eastAsia="宋体" w:cs="Times New Roman"/>
          <w:snapToGrid/>
          <w:kern w:val="2"/>
          <w:lang w:eastAsia="zh-CN" w:bidi="en-US"/>
        </w:rPr>
        <w:t xml:space="preserve">  </w:t>
      </w:r>
      <w:r>
        <w:rPr>
          <w:rFonts w:hint="eastAsia" w:ascii="Times New Roman" w:hAnsi="Times New Roman" w:eastAsia="宋体" w:cs="Times New Roman"/>
          <w:snapToGrid/>
          <w:kern w:val="2"/>
          <w:lang w:eastAsia="zh-CN" w:bidi="en-US"/>
        </w:rPr>
        <w:t>恶臭废气含尘、含油雾或温度超过</w:t>
      </w:r>
      <w:r>
        <w:rPr>
          <w:rFonts w:ascii="Times New Roman" w:hAnsi="Times New Roman" w:eastAsia="宋体" w:cs="Times New Roman"/>
          <w:snapToGrid/>
          <w:kern w:val="2"/>
          <w:lang w:eastAsia="zh-CN" w:bidi="en-US"/>
        </w:rPr>
        <w:t>60</w:t>
      </w:r>
      <w:r>
        <w:rPr>
          <w:rFonts w:hint="eastAsia" w:ascii="Times New Roman" w:hAnsi="Times New Roman" w:eastAsia="宋体" w:cs="Times New Roman"/>
          <w:snapToGrid/>
          <w:kern w:val="2"/>
          <w:lang w:eastAsia="zh-CN" w:bidi="en-US"/>
        </w:rPr>
        <w:t>℃时，应对废气进行除尘、除油、降温等预处理。</w:t>
      </w:r>
      <w:r>
        <w:rPr>
          <w:rFonts w:hint="eastAsia" w:ascii="Times New Roman" w:hAnsi="Times New Roman" w:eastAsia="宋体" w:cs="Times New Roman"/>
          <w:snapToGrid/>
          <w:kern w:val="2"/>
          <w:highlight w:val="none"/>
          <w:lang w:val="en-US" w:eastAsia="zh-CN" w:bidi="en-US"/>
        </w:rPr>
        <w:t>其中可采用余热回收技术处理调质、膨化冷干、蒸炒、榨油、蒸脱等工序产生的高温废气，并重新回收利用于调质、蒸脱等工序。</w:t>
      </w:r>
    </w:p>
    <w:p w14:paraId="69AA3B88">
      <w:pPr>
        <w:numPr>
          <w:ilvl w:val="0"/>
          <w:numId w:val="0"/>
        </w:numPr>
        <w:ind w:left="0" w:firstLine="0"/>
        <w:jc w:val="both"/>
        <w:rPr>
          <w:rFonts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5.1.</w:t>
      </w:r>
      <w:r>
        <w:rPr>
          <w:rFonts w:hint="eastAsia" w:ascii="Times New Roman" w:hAnsi="Times New Roman" w:eastAsia="宋体" w:cs="Times New Roman"/>
          <w:snapToGrid/>
          <w:kern w:val="2"/>
          <w:lang w:val="en-US" w:eastAsia="zh-CN" w:bidi="en-US"/>
        </w:rPr>
        <w:t>3</w:t>
      </w:r>
      <w:r>
        <w:rPr>
          <w:rFonts w:ascii="Times New Roman" w:hAnsi="Times New Roman" w:eastAsia="宋体" w:cs="Times New Roman"/>
          <w:snapToGrid/>
          <w:kern w:val="2"/>
          <w:lang w:eastAsia="zh-CN" w:bidi="en-US"/>
        </w:rPr>
        <w:t xml:space="preserve">  </w:t>
      </w:r>
      <w:r>
        <w:rPr>
          <w:rFonts w:hint="eastAsia" w:ascii="Times New Roman" w:hAnsi="Times New Roman" w:eastAsia="宋体" w:cs="Times New Roman"/>
          <w:snapToGrid/>
          <w:kern w:val="2"/>
          <w:lang w:eastAsia="zh-CN" w:bidi="en-US"/>
        </w:rPr>
        <w:t>对于可能爆炸的废气，应设置防爆设备，如防爆风机、防爆电器等，并确保治理设施在防爆标准下运行。</w:t>
      </w:r>
    </w:p>
    <w:p w14:paraId="4C19B5CC">
      <w:pPr>
        <w:numPr>
          <w:ilvl w:val="0"/>
          <w:numId w:val="0"/>
        </w:numPr>
        <w:ind w:left="0" w:firstLine="0"/>
        <w:jc w:val="both"/>
        <w:rPr>
          <w:rFonts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5.1.</w:t>
      </w:r>
      <w:r>
        <w:rPr>
          <w:rFonts w:hint="eastAsia" w:ascii="Times New Roman" w:hAnsi="Times New Roman" w:eastAsia="宋体" w:cs="Times New Roman"/>
          <w:snapToGrid/>
          <w:kern w:val="2"/>
          <w:lang w:val="en-US" w:eastAsia="zh-CN" w:bidi="en-US"/>
        </w:rPr>
        <w:t>4</w:t>
      </w:r>
      <w:r>
        <w:rPr>
          <w:rFonts w:ascii="Times New Roman" w:hAnsi="Times New Roman" w:eastAsia="宋体" w:cs="Times New Roman"/>
          <w:snapToGrid/>
          <w:kern w:val="2"/>
          <w:lang w:eastAsia="zh-CN" w:bidi="en-US"/>
        </w:rPr>
        <w:t xml:space="preserve">  </w:t>
      </w:r>
      <w:r>
        <w:rPr>
          <w:rFonts w:hint="eastAsia" w:ascii="Times New Roman" w:hAnsi="Times New Roman" w:eastAsia="宋体" w:cs="Times New Roman"/>
          <w:snapToGrid/>
          <w:kern w:val="2"/>
          <w:lang w:eastAsia="zh-CN" w:bidi="en-US"/>
        </w:rPr>
        <w:t>应采用负压收集、密封输送等适当的收集系统将无组织排放转变为有组织排放进行有效控制。应确保恶臭废气能够被有效地收集并导入治理设施，避免废气泄漏和扩散。</w:t>
      </w:r>
    </w:p>
    <w:p w14:paraId="63553A4E">
      <w:pPr>
        <w:rPr>
          <w:rFonts w:hint="eastAsia"/>
          <w:lang w:val="en-US" w:eastAsia="zh-CN"/>
        </w:rPr>
      </w:pPr>
      <w:r>
        <w:rPr>
          <w:rFonts w:ascii="Times New Roman" w:hAnsi="Times New Roman" w:eastAsia="宋体" w:cs="Times New Roman"/>
          <w:snapToGrid/>
          <w:kern w:val="2"/>
          <w:lang w:eastAsia="zh-CN" w:bidi="en-US"/>
        </w:rPr>
        <w:t xml:space="preserve">5.1.5  </w:t>
      </w:r>
      <w:r>
        <w:rPr>
          <w:rFonts w:hint="eastAsia" w:ascii="Times New Roman" w:hAnsi="Times New Roman" w:eastAsia="宋体" w:cs="Times New Roman"/>
          <w:snapToGrid/>
          <w:kern w:val="2"/>
          <w:lang w:eastAsia="zh-CN" w:bidi="en-US"/>
        </w:rPr>
        <w:t>鼓励使用先进的一体化、紧凑型、智能型、低能耗的治理装备，以减少占地面积、提高运行效率、降低能耗，便于维护和管理。</w:t>
      </w:r>
    </w:p>
    <w:p w14:paraId="775902AA">
      <w:pPr>
        <w:pStyle w:val="42"/>
        <w:spacing w:before="240" w:beforeLines="100" w:after="240" w:afterLines="100" w:line="360" w:lineRule="exact"/>
        <w:outlineLvl w:val="1"/>
        <w:rPr>
          <w:rFonts w:hint="default" w:ascii="Arial" w:hAnsi="Arial" w:cs="Arial"/>
          <w:color w:val="000000"/>
          <w:lang w:val="en-US" w:eastAsia="zh-CN"/>
        </w:rPr>
      </w:pPr>
      <w:r>
        <w:rPr>
          <w:rFonts w:hint="eastAsia" w:ascii="Arial" w:hAnsi="Arial" w:cs="Arial"/>
          <w:color w:val="000000"/>
        </w:rPr>
        <w:t>5.</w:t>
      </w:r>
      <w:r>
        <w:rPr>
          <w:rFonts w:hint="eastAsia" w:ascii="Arial" w:hAnsi="Arial" w:cs="Arial"/>
          <w:color w:val="000000"/>
          <w:lang w:val="en-US" w:eastAsia="zh-CN"/>
        </w:rPr>
        <w:t>2</w:t>
      </w:r>
      <w:r>
        <w:rPr>
          <w:rFonts w:hint="eastAsia" w:ascii="Arial" w:hAnsi="Arial" w:cs="Arial"/>
          <w:color w:val="000000"/>
        </w:rPr>
        <w:t xml:space="preserve">  </w:t>
      </w:r>
      <w:r>
        <w:rPr>
          <w:rFonts w:hint="eastAsia" w:ascii="Arial" w:hAnsi="Arial" w:cs="Arial"/>
          <w:color w:val="000000"/>
          <w:lang w:val="en-US" w:eastAsia="zh-CN"/>
        </w:rPr>
        <w:t>污染预防技术</w:t>
      </w:r>
    </w:p>
    <w:p w14:paraId="5A4BE2BE">
      <w:pPr>
        <w:numPr>
          <w:ilvl w:val="0"/>
          <w:numId w:val="0"/>
        </w:numPr>
        <w:ind w:left="0" w:firstLine="0"/>
        <w:jc w:val="both"/>
        <w:rPr>
          <w:rFonts w:hint="eastAsia" w:ascii="Times New Roman" w:hAnsi="Times New Roman" w:eastAsia="宋体" w:cs="Times New Roman"/>
          <w:snapToGrid/>
          <w:kern w:val="2"/>
          <w:lang w:eastAsia="zh-CN" w:bidi="en-US"/>
        </w:rPr>
      </w:pPr>
      <w:r>
        <w:rPr>
          <w:rFonts w:ascii="Times New Roman" w:hAnsi="Times New Roman" w:eastAsia="宋体" w:cs="Times New Roman"/>
          <w:snapToGrid/>
          <w:kern w:val="2"/>
          <w:lang w:eastAsia="zh-CN" w:bidi="en-US"/>
        </w:rPr>
        <w:t>5.1.1</w:t>
      </w:r>
      <w:r>
        <w:rPr>
          <w:rFonts w:hint="eastAsia" w:ascii="Times New Roman" w:hAnsi="Times New Roman" w:eastAsia="宋体" w:cs="Times New Roman"/>
          <w:snapToGrid/>
          <w:kern w:val="2"/>
          <w:lang w:val="en-US" w:eastAsia="zh-CN" w:bidi="en-US"/>
        </w:rPr>
        <w:t xml:space="preserve"> </w:t>
      </w:r>
      <w:r>
        <w:rPr>
          <w:rFonts w:ascii="Times New Roman" w:hAnsi="Times New Roman" w:eastAsia="宋体" w:cs="Times New Roman"/>
          <w:snapToGrid/>
          <w:kern w:val="2"/>
          <w:lang w:eastAsia="zh-CN" w:bidi="en-US"/>
        </w:rPr>
        <w:t xml:space="preserve"> 植物油加工工业企业</w:t>
      </w:r>
      <w:r>
        <w:rPr>
          <w:rFonts w:hint="eastAsia" w:ascii="Times New Roman" w:hAnsi="Times New Roman" w:eastAsia="宋体" w:cs="Times New Roman"/>
          <w:snapToGrid/>
          <w:kern w:val="2"/>
          <w:lang w:val="en-US" w:eastAsia="zh-CN" w:bidi="en-US"/>
        </w:rPr>
        <w:t>在厂区设计过程中，</w:t>
      </w:r>
      <w:r>
        <w:rPr>
          <w:rFonts w:hint="eastAsia" w:ascii="Times New Roman" w:hAnsi="Times New Roman" w:eastAsia="宋体" w:cs="Times New Roman"/>
          <w:snapToGrid/>
          <w:kern w:val="2"/>
          <w:lang w:eastAsia="zh-CN" w:bidi="en-US"/>
        </w:rPr>
        <w:t>应</w:t>
      </w:r>
      <w:r>
        <w:rPr>
          <w:rFonts w:hint="eastAsia" w:ascii="Times New Roman" w:hAnsi="Times New Roman" w:eastAsia="宋体" w:cs="Times New Roman"/>
          <w:snapToGrid/>
          <w:kern w:val="2"/>
          <w:lang w:val="en-US" w:eastAsia="zh-CN" w:bidi="en-US"/>
        </w:rPr>
        <w:t>考虑</w:t>
      </w:r>
      <w:r>
        <w:rPr>
          <w:rFonts w:hint="eastAsia" w:ascii="Times New Roman" w:hAnsi="Times New Roman" w:eastAsia="宋体" w:cs="Times New Roman"/>
          <w:snapToGrid/>
          <w:kern w:val="2"/>
          <w:lang w:eastAsia="zh-CN" w:bidi="en-US"/>
        </w:rPr>
        <w:t>恶臭</w:t>
      </w:r>
      <w:r>
        <w:rPr>
          <w:rFonts w:hint="eastAsia" w:ascii="Times New Roman" w:hAnsi="Times New Roman" w:eastAsia="宋体" w:cs="Times New Roman"/>
          <w:snapToGrid/>
          <w:kern w:val="2"/>
          <w:lang w:val="en-US" w:eastAsia="zh-CN" w:bidi="en-US"/>
        </w:rPr>
        <w:t>污染防治要求，根据工艺环节恶臭废气特征差异，采取隔断、连通方式等优化生产车间布局</w:t>
      </w:r>
      <w:r>
        <w:rPr>
          <w:rFonts w:hint="eastAsia" w:ascii="Times New Roman" w:hAnsi="Times New Roman" w:eastAsia="宋体" w:cs="Times New Roman"/>
          <w:snapToGrid/>
          <w:kern w:val="2"/>
          <w:lang w:eastAsia="zh-CN" w:bidi="en-US"/>
        </w:rPr>
        <w:t>。</w:t>
      </w:r>
    </w:p>
    <w:p w14:paraId="464172B8">
      <w:pPr>
        <w:pStyle w:val="42"/>
        <w:spacing w:before="240" w:beforeLines="100" w:after="240" w:afterLines="100" w:line="360" w:lineRule="exact"/>
        <w:outlineLvl w:val="1"/>
        <w:rPr>
          <w:rFonts w:ascii="Arial" w:hAnsi="Arial" w:eastAsia="微软雅黑" w:cs="Arial"/>
          <w:b w:val="0"/>
          <w:color w:val="000000"/>
          <w:spacing w:val="8"/>
          <w:sz w:val="20"/>
          <w:szCs w:val="20"/>
        </w:rPr>
      </w:pPr>
      <w:r>
        <w:rPr>
          <w:rFonts w:hint="eastAsia" w:ascii="Arial" w:hAnsi="Arial" w:cs="Arial"/>
          <w:color w:val="000000"/>
          <w:lang w:val="en-US" w:eastAsia="zh-CN"/>
        </w:rPr>
        <w:t xml:space="preserve">5.3  </w:t>
      </w:r>
      <w:r>
        <w:rPr>
          <w:rFonts w:hint="eastAsia" w:ascii="Arial" w:hAnsi="Arial" w:eastAsia="黑体" w:cs="Arial"/>
          <w:b w:val="0"/>
          <w:color w:val="000000"/>
          <w:spacing w:val="0"/>
          <w:sz w:val="21"/>
          <w:szCs w:val="21"/>
        </w:rPr>
        <w:t>污染治理技术</w:t>
      </w:r>
    </w:p>
    <w:p w14:paraId="28C9B18F">
      <w:pPr>
        <w:pStyle w:val="27"/>
        <w:spacing w:before="120" w:after="120"/>
        <w:ind w:right="0" w:rightChars="0"/>
        <w:jc w:val="both"/>
      </w:pPr>
      <w:r>
        <w:rPr>
          <w:rFonts w:hint="eastAsia"/>
          <w:kern w:val="21"/>
          <w:lang w:val="en-US" w:eastAsia="zh-CN"/>
        </w:rPr>
        <w:t>5</w:t>
      </w:r>
      <w:r>
        <w:rPr>
          <w:kern w:val="21"/>
        </w:rPr>
        <w:t>.</w:t>
      </w:r>
      <w:r>
        <w:rPr>
          <w:rFonts w:hint="eastAsia"/>
          <w:kern w:val="21"/>
          <w:lang w:val="en-US" w:eastAsia="zh-CN"/>
        </w:rPr>
        <w:t>3.1</w:t>
      </w:r>
      <w:r>
        <w:rPr>
          <w:kern w:val="21"/>
        </w:rPr>
        <w:t xml:space="preserve">  </w:t>
      </w:r>
      <w:r>
        <w:t>无组织恶臭排放控制</w:t>
      </w:r>
      <w:r>
        <w:rPr>
          <w:rFonts w:hint="eastAsia"/>
          <w:lang w:val="en-US" w:eastAsia="zh-CN"/>
        </w:rPr>
        <w:t>措施</w:t>
      </w:r>
    </w:p>
    <w:p w14:paraId="73160431">
      <w:pPr>
        <w:spacing w:before="120" w:beforeLines="50" w:after="120" w:afterLines="50"/>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3.1</w:t>
      </w:r>
      <w:r>
        <w:rPr>
          <w:rFonts w:hint="eastAsia" w:ascii="Times New Roman" w:hAnsi="Times New Roman" w:eastAsia="宋体" w:cs="Times New Roman"/>
          <w:lang w:eastAsia="zh-CN"/>
        </w:rPr>
        <w:t xml:space="preserve">.1  </w:t>
      </w:r>
      <w:r>
        <w:rPr>
          <w:rFonts w:hint="eastAsia" w:ascii="Times New Roman" w:hAnsi="Times New Roman" w:eastAsia="宋体" w:cs="Times New Roman"/>
          <w:spacing w:val="7"/>
          <w:szCs w:val="20"/>
          <w:lang w:eastAsia="zh-CN"/>
        </w:rPr>
        <w:t>散粕库</w:t>
      </w:r>
      <w:r>
        <w:rPr>
          <w:rFonts w:hint="eastAsia" w:ascii="Times New Roman" w:hAnsi="Times New Roman" w:eastAsia="宋体" w:cs="Times New Roman"/>
          <w:lang w:eastAsia="zh-CN"/>
        </w:rPr>
        <w:t>无组织恶臭排放控制措施</w:t>
      </w:r>
    </w:p>
    <w:p w14:paraId="5FB39ED3">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采用密闭固体投料器等方式密闭投料。</w:t>
      </w:r>
    </w:p>
    <w:p w14:paraId="4441EF81">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散粕库应在符合安全生产、职业卫生相关规定的前提下，保持密闭。</w:t>
      </w:r>
    </w:p>
    <w:p w14:paraId="37E1FE68">
      <w:pPr>
        <w:spacing w:before="120" w:beforeLines="50" w:after="120" w:afterLines="50"/>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.2.2  预处理、压榨、精炼车间无组织恶臭排放控制措施</w:t>
      </w:r>
    </w:p>
    <w:p w14:paraId="6C2D42C1">
      <w:pPr>
        <w:ind w:firstLine="420" w:firstLineChars="200"/>
        <w:jc w:val="both"/>
        <w:rPr>
          <w:rFonts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车间应在符合安全生产、职业卫生相关规定的前提下保持密闭，</w:t>
      </w:r>
      <w:r>
        <w:rPr>
          <w:rFonts w:hint="eastAsia" w:ascii="Times New Roman" w:hAnsi="Times New Roman" w:eastAsia="宋体" w:cs="Times New Roman"/>
          <w:highlight w:val="none"/>
          <w:lang w:val="en-US" w:eastAsia="zh-CN"/>
        </w:rPr>
        <w:t>其中废白土卸料区，冷凝、脱色脱臭真空应保持密闭</w:t>
      </w:r>
      <w:r>
        <w:rPr>
          <w:rFonts w:hint="eastAsia" w:ascii="Times New Roman" w:hAnsi="Times New Roman" w:eastAsia="宋体" w:cs="Times New Roman"/>
          <w:highlight w:val="none"/>
          <w:lang w:eastAsia="zh-CN"/>
        </w:rPr>
        <w:t>；无法密闭的，应采取局部气体收集措施，</w:t>
      </w:r>
      <w:r>
        <w:rPr>
          <w:rFonts w:hint="eastAsia" w:ascii="Times New Roman" w:hAnsi="Times New Roman" w:eastAsia="宋体" w:cs="Times New Roman"/>
          <w:highlight w:val="none"/>
          <w:lang w:val="en-US" w:eastAsia="zh-CN"/>
        </w:rPr>
        <w:t>其中浸出车间采取底部抽风，</w:t>
      </w:r>
      <w:r>
        <w:rPr>
          <w:rFonts w:hint="eastAsia" w:ascii="Times New Roman" w:hAnsi="Times New Roman" w:eastAsia="宋体" w:cs="Times New Roman"/>
          <w:highlight w:val="none"/>
          <w:lang w:eastAsia="zh-CN"/>
        </w:rPr>
        <w:t>废气应排至废气收集处理系统。</w:t>
      </w:r>
    </w:p>
    <w:p w14:paraId="37119DB2">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车间应形成微负压，保持合理的通风量。</w:t>
      </w:r>
    </w:p>
    <w:p w14:paraId="6FB89856">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加强生产设备内废气收集，定期检漏，收集的废气应排至废气收集处理系统。</w:t>
      </w:r>
    </w:p>
    <w:p w14:paraId="235B352E">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精炼车间应加强生产设备及管道保温工作，降低车间环境温度。</w:t>
      </w:r>
    </w:p>
    <w:p w14:paraId="73FF2188">
      <w:pPr>
        <w:spacing w:before="120" w:beforeLines="50" w:after="120" w:afterLines="50"/>
        <w:jc w:val="both"/>
        <w:rPr>
          <w:rFonts w:ascii="Times New Roman" w:hAnsi="Times New Roman" w:eastAsia="宋体" w:cs="Times New Roman"/>
          <w:spacing w:val="7"/>
          <w:szCs w:val="20"/>
          <w:lang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.2.3  污水处理、隔油池、废白土堆存房无组织恶臭排放控制措施</w:t>
      </w:r>
    </w:p>
    <w:p w14:paraId="64A6E6D4">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污水处理、隔油池敞开液面上方</w:t>
      </w:r>
      <w:r>
        <w:rPr>
          <w:rFonts w:ascii="Times New Roman" w:hAnsi="Times New Roman" w:eastAsia="宋体" w:cs="Times New Roman"/>
          <w:lang w:eastAsia="zh-CN"/>
        </w:rPr>
        <w:t>100mm</w:t>
      </w:r>
      <w:r>
        <w:rPr>
          <w:rFonts w:hint="eastAsia" w:ascii="Times New Roman" w:hAnsi="Times New Roman" w:eastAsia="宋体" w:cs="Times New Roman"/>
          <w:lang w:eastAsia="zh-CN"/>
        </w:rPr>
        <w:t>处</w:t>
      </w:r>
      <w:r>
        <w:rPr>
          <w:rFonts w:ascii="Times New Roman" w:hAnsi="Times New Roman" w:eastAsia="宋体" w:cs="Times New Roman"/>
          <w:lang w:eastAsia="zh-CN"/>
        </w:rPr>
        <w:t>VOCs</w:t>
      </w:r>
      <w:r>
        <w:rPr>
          <w:rFonts w:hint="eastAsia" w:ascii="Times New Roman" w:hAnsi="Times New Roman" w:eastAsia="宋体" w:cs="Times New Roman"/>
          <w:lang w:eastAsia="zh-CN"/>
        </w:rPr>
        <w:t>检测浓度≥</w:t>
      </w:r>
      <w:r>
        <w:rPr>
          <w:rFonts w:ascii="Times New Roman" w:hAnsi="Times New Roman" w:eastAsia="宋体" w:cs="Times New Roman"/>
          <w:lang w:eastAsia="zh-CN"/>
        </w:rPr>
        <w:t>100 µmol/mol</w:t>
      </w:r>
      <w:r>
        <w:rPr>
          <w:rFonts w:hint="eastAsia" w:ascii="Times New Roman" w:hAnsi="Times New Roman" w:eastAsia="宋体" w:cs="Times New Roman"/>
          <w:lang w:eastAsia="zh-CN"/>
        </w:rPr>
        <w:t>时，应符合下列规定之一：</w:t>
      </w:r>
    </w:p>
    <w:p w14:paraId="6FF4F053">
      <w:pPr>
        <w:ind w:firstLine="420" w:firstLineChars="200"/>
        <w:jc w:val="both"/>
        <w:rPr>
          <w:rFonts w:ascii="Times New Roman" w:hAnsi="Times New Roman" w:eastAsia="宋体" w:cs="Times New Roman"/>
          <w:lang w:eastAsia="zh-CN"/>
        </w:rPr>
      </w:pPr>
      <w:r>
        <w:rPr>
          <w:rFonts w:ascii="Times New Roman" w:hAnsi="Times New Roman" w:eastAsia="宋体" w:cs="Times New Roman"/>
          <w:lang w:eastAsia="zh-CN"/>
        </w:rPr>
        <w:t>a</w:t>
      </w:r>
      <w:r>
        <w:rPr>
          <w:rFonts w:hint="eastAsia" w:ascii="Times New Roman" w:hAnsi="Times New Roman" w:eastAsia="宋体" w:cs="Times New Roman"/>
          <w:lang w:eastAsia="zh-CN"/>
        </w:rPr>
        <w:t>）采用浮动顶盖；</w:t>
      </w:r>
    </w:p>
    <w:p w14:paraId="56CBF60B">
      <w:pPr>
        <w:ind w:firstLine="420" w:firstLineChars="200"/>
        <w:jc w:val="both"/>
        <w:rPr>
          <w:rFonts w:ascii="Times New Roman" w:hAnsi="Times New Roman" w:eastAsia="宋体" w:cs="Times New Roman"/>
          <w:lang w:eastAsia="zh-CN"/>
        </w:rPr>
      </w:pPr>
      <w:r>
        <w:rPr>
          <w:rFonts w:ascii="Times New Roman" w:hAnsi="Times New Roman" w:eastAsia="宋体" w:cs="Times New Roman"/>
          <w:lang w:eastAsia="zh-CN"/>
        </w:rPr>
        <w:t>b</w:t>
      </w:r>
      <w:r>
        <w:rPr>
          <w:rFonts w:hint="eastAsia" w:ascii="Times New Roman" w:hAnsi="Times New Roman" w:eastAsia="宋体" w:cs="Times New Roman"/>
          <w:lang w:eastAsia="zh-CN"/>
        </w:rPr>
        <w:t>）采用固定顶盖，收集废气至</w:t>
      </w:r>
      <w:r>
        <w:rPr>
          <w:rFonts w:ascii="Times New Roman" w:hAnsi="Times New Roman" w:eastAsia="宋体" w:cs="Times New Roman"/>
          <w:lang w:eastAsia="zh-CN"/>
        </w:rPr>
        <w:t xml:space="preserve"> VOCs </w:t>
      </w:r>
      <w:r>
        <w:rPr>
          <w:rFonts w:hint="eastAsia" w:ascii="Times New Roman" w:hAnsi="Times New Roman" w:eastAsia="宋体" w:cs="Times New Roman"/>
          <w:lang w:eastAsia="zh-CN"/>
        </w:rPr>
        <w:t>废气收集处理系统；</w:t>
      </w:r>
    </w:p>
    <w:p w14:paraId="03453C07">
      <w:pPr>
        <w:ind w:firstLine="420" w:firstLineChars="200"/>
        <w:jc w:val="both"/>
        <w:rPr>
          <w:rFonts w:ascii="Times New Roman" w:hAnsi="Times New Roman" w:eastAsia="宋体" w:cs="Times New Roman"/>
          <w:lang w:eastAsia="zh-CN"/>
        </w:rPr>
      </w:pPr>
      <w:r>
        <w:rPr>
          <w:rFonts w:ascii="Times New Roman" w:hAnsi="Times New Roman" w:eastAsia="宋体" w:cs="Times New Roman"/>
          <w:lang w:eastAsia="zh-CN"/>
        </w:rPr>
        <w:t>c</w:t>
      </w:r>
      <w:r>
        <w:rPr>
          <w:rFonts w:hint="eastAsia" w:ascii="Times New Roman" w:hAnsi="Times New Roman" w:eastAsia="宋体" w:cs="Times New Roman"/>
          <w:lang w:eastAsia="zh-CN"/>
        </w:rPr>
        <w:t>）其他等效措施。</w:t>
      </w:r>
    </w:p>
    <w:p w14:paraId="3CDBB98E">
      <w:pPr>
        <w:ind w:firstLine="420" w:firstLineChars="200"/>
        <w:jc w:val="both"/>
        <w:rPr>
          <w:rFonts w:hint="eastAsia" w:ascii="Times New Roman" w:hAnsi="Times New Roman" w:eastAsia="宋体" w:cs="Times New Roman"/>
          <w:lang w:eastAsia="zh-CN"/>
        </w:rPr>
      </w:pPr>
      <w:r>
        <w:rPr>
          <w:rFonts w:hint="eastAsia" w:ascii="Times New Roman" w:hAnsi="Times New Roman" w:eastAsia="宋体" w:cs="Times New Roman"/>
          <w:lang w:eastAsia="zh-CN"/>
        </w:rPr>
        <w:t>废白土输送或下料应采用密闭管道或设备。废白土堆房应采用喷淋等方式降温抑尘。废白土堆房应在符合安全生产、职业卫生相关规定的前提下密闭收集气体，废气应排至废气收集处理系统。</w:t>
      </w:r>
    </w:p>
    <w:p w14:paraId="3A8183A9">
      <w:pPr>
        <w:pStyle w:val="27"/>
        <w:spacing w:before="120" w:after="120"/>
        <w:ind w:right="0" w:rightChars="0"/>
        <w:jc w:val="both"/>
      </w:pPr>
      <w:r>
        <w:rPr>
          <w:rFonts w:hint="eastAsia"/>
          <w:kern w:val="21"/>
          <w:lang w:val="en-US" w:eastAsia="zh-CN"/>
        </w:rPr>
        <w:t>5</w:t>
      </w:r>
      <w:r>
        <w:rPr>
          <w:kern w:val="21"/>
        </w:rPr>
        <w:t>.</w:t>
      </w:r>
      <w:r>
        <w:rPr>
          <w:rFonts w:hint="eastAsia"/>
          <w:kern w:val="21"/>
          <w:lang w:val="en-US" w:eastAsia="zh-CN"/>
        </w:rPr>
        <w:t>3.2</w:t>
      </w:r>
      <w:r>
        <w:rPr>
          <w:kern w:val="21"/>
        </w:rPr>
        <w:t xml:space="preserve">  </w:t>
      </w:r>
      <w:r>
        <w:rPr>
          <w:rFonts w:hint="eastAsia"/>
          <w:kern w:val="21"/>
          <w:lang w:val="en-US" w:eastAsia="zh-CN"/>
        </w:rPr>
        <w:t>有</w:t>
      </w:r>
      <w:r>
        <w:t>组织恶臭排放控制</w:t>
      </w:r>
      <w:r>
        <w:rPr>
          <w:rFonts w:hint="eastAsia"/>
          <w:kern w:val="21"/>
        </w:rPr>
        <w:t>技术</w:t>
      </w:r>
    </w:p>
    <w:p w14:paraId="31241BAE">
      <w:pPr>
        <w:pStyle w:val="27"/>
        <w:spacing w:before="120" w:after="120"/>
        <w:ind w:right="0" w:rightChars="0"/>
        <w:jc w:val="both"/>
        <w:rPr>
          <w:rFonts w:hint="eastAsia"/>
          <w:kern w:val="21"/>
          <w:lang w:val="en-US" w:eastAsia="zh-CN"/>
        </w:rPr>
      </w:pPr>
      <w:r>
        <w:rPr>
          <w:kern w:val="21"/>
        </w:rPr>
        <w:t>5.</w:t>
      </w:r>
      <w:r>
        <w:rPr>
          <w:rFonts w:hint="eastAsia"/>
          <w:kern w:val="21"/>
          <w:lang w:val="en-US" w:eastAsia="zh-CN"/>
        </w:rPr>
        <w:t>3.2</w:t>
      </w:r>
      <w:r>
        <w:rPr>
          <w:kern w:val="21"/>
        </w:rPr>
        <w:t>.</w:t>
      </w:r>
      <w:r>
        <w:rPr>
          <w:rFonts w:hint="eastAsia"/>
          <w:kern w:val="21"/>
          <w:lang w:val="en-US" w:eastAsia="zh-CN"/>
        </w:rPr>
        <w:t>1</w:t>
      </w:r>
      <w:r>
        <w:rPr>
          <w:kern w:val="21"/>
        </w:rPr>
        <w:t xml:space="preserve">  </w:t>
      </w:r>
      <w:r>
        <w:rPr>
          <w:rFonts w:hint="eastAsia"/>
          <w:kern w:val="21"/>
          <w:lang w:val="en-US" w:eastAsia="zh-CN"/>
        </w:rPr>
        <w:t>氧化吸收技术</w:t>
      </w:r>
    </w:p>
    <w:p w14:paraId="369A0E33">
      <w:pPr>
        <w:ind w:firstLine="420"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该技术包括气相氧化吸收和液相吸收氧化。气相氧化吸收将气相氧化剂与废气充分混合反应，反应完全后进入吸收塔去除氧化产物。液相吸收氧化是将氧化剂配置成一定的溶液对废气进行洗涤，吸收后将污染物氧化。</w:t>
      </w:r>
    </w:p>
    <w:p w14:paraId="333E8B63">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传统的氧化吸收技术通常采用臭氧、次氯酸钠、二氧化氯等氧化剂，</w:t>
      </w:r>
      <w:r>
        <w:rPr>
          <w:rFonts w:hint="eastAsia" w:ascii="Times New Roman" w:hAnsi="Times New Roman" w:eastAsia="宋体" w:cs="Times New Roman"/>
          <w:lang w:eastAsia="zh-CN"/>
        </w:rPr>
        <w:t>可用于处理中、高浓度的恶臭气体，特别是水溶性有机污染物、硫化氢等，适用于原料预处理、压榨、污水处理废气的恶臭治理，臭气净化效率一般可达到40～80%，粉尘去除率40～80%，入口</w:t>
      </w:r>
      <w:r>
        <w:rPr>
          <w:rFonts w:ascii="Times New Roman" w:hAnsi="Times New Roman" w:eastAsia="宋体" w:cs="Times New Roman"/>
          <w:lang w:eastAsia="zh-CN"/>
        </w:rPr>
        <w:t>废气温度宜低于50</w:t>
      </w:r>
      <w:r>
        <w:rPr>
          <w:rFonts w:hint="eastAsia" w:ascii="宋体" w:hAnsi="宋体" w:eastAsia="宋体" w:cs="宋体"/>
          <w:lang w:eastAsia="zh-CN"/>
        </w:rPr>
        <w:t>℃，</w:t>
      </w:r>
      <w:r>
        <w:rPr>
          <w:rFonts w:hint="eastAsia" w:ascii="Times New Roman" w:hAnsi="Times New Roman" w:eastAsia="宋体" w:cs="Times New Roman"/>
          <w:lang w:eastAsia="zh-CN"/>
        </w:rPr>
        <w:t>入口废气粉尘（含油雾）浓度宜低于</w:t>
      </w:r>
      <w:r>
        <w:rPr>
          <w:rFonts w:ascii="Times New Roman" w:hAnsi="Times New Roman" w:eastAsia="宋体" w:cs="Times New Roman"/>
          <w:lang w:eastAsia="zh-CN"/>
        </w:rPr>
        <w:t>30mg/m</w:t>
      </w:r>
      <w:r>
        <w:rPr>
          <w:rFonts w:ascii="Times New Roman" w:hAnsi="Times New Roman" w:eastAsia="宋体" w:cs="Times New Roman"/>
          <w:vertAlign w:val="superscript"/>
          <w:lang w:eastAsia="zh-CN"/>
        </w:rPr>
        <w:t>3</w:t>
      </w:r>
      <w:r>
        <w:rPr>
          <w:rFonts w:hint="eastAsia" w:ascii="Times New Roman" w:hAnsi="Times New Roman" w:eastAsia="宋体" w:cs="Times New Roman"/>
          <w:lang w:eastAsia="zh-CN"/>
        </w:rPr>
        <w:t>，</w:t>
      </w:r>
      <w:r>
        <w:rPr>
          <w:rFonts w:ascii="Times New Roman" w:hAnsi="Times New Roman" w:eastAsia="宋体" w:cs="Times New Roman"/>
          <w:lang w:eastAsia="zh-CN"/>
        </w:rPr>
        <w:t>应符合 HJ/T 387规定。</w:t>
      </w:r>
    </w:p>
    <w:p w14:paraId="26A742BF">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为进一步提高除臭效率，可采用高级氧化吸收技术。该技术通过微纳米空泡耦合臭氧、双氧水等方式发生含有羟基（·OH）的强氧化性吸收液，</w:t>
      </w:r>
      <w:r>
        <w:rPr>
          <w:rFonts w:ascii="Times New Roman" w:hAnsi="Times New Roman" w:eastAsia="宋体" w:cs="Times New Roman"/>
          <w:lang w:eastAsia="zh-CN"/>
        </w:rPr>
        <w:t>在吸收装置内发生化学吸收反应</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可</w:t>
      </w:r>
      <w:r>
        <w:rPr>
          <w:rFonts w:hint="eastAsia" w:ascii="Times New Roman" w:hAnsi="Times New Roman" w:eastAsia="宋体" w:cs="Times New Roman"/>
          <w:lang w:eastAsia="zh-CN"/>
        </w:rPr>
        <w:t>用于处理低、中、高浓度的各种气量的恶臭气体，特别适合处理低</w:t>
      </w:r>
      <w:r>
        <w:rPr>
          <w:rFonts w:hint="eastAsia" w:ascii="Times New Roman" w:hAnsi="Times New Roman" w:eastAsia="宋体" w:cs="Times New Roman"/>
          <w:lang w:val="en-US" w:eastAsia="zh-CN"/>
        </w:rPr>
        <w:t>嗅</w:t>
      </w:r>
      <w:r>
        <w:rPr>
          <w:rFonts w:hint="eastAsia" w:ascii="Times New Roman" w:hAnsi="Times New Roman" w:eastAsia="宋体" w:cs="Times New Roman"/>
          <w:lang w:eastAsia="zh-CN"/>
        </w:rPr>
        <w:t>阈值的恶臭污染物和在低浓度下难以通过生物法、吸收法、吸附法等处理的污染物，适用于原料预处理、压榨、精炼废气的恶臭治理。</w:t>
      </w:r>
      <w:r>
        <w:rPr>
          <w:rFonts w:ascii="Times New Roman" w:hAnsi="Times New Roman" w:eastAsia="宋体" w:cs="Times New Roman"/>
          <w:lang w:eastAsia="zh-CN"/>
        </w:rPr>
        <w:t>臭气净化效率</w:t>
      </w:r>
      <w:r>
        <w:rPr>
          <w:rFonts w:hint="eastAsia" w:ascii="Times New Roman" w:hAnsi="Times New Roman" w:eastAsia="宋体" w:cs="Times New Roman"/>
          <w:lang w:eastAsia="zh-CN"/>
        </w:rPr>
        <w:t>一般可达</w:t>
      </w:r>
      <w:r>
        <w:rPr>
          <w:rFonts w:ascii="Times New Roman" w:hAnsi="Times New Roman" w:eastAsia="宋体" w:cs="Times New Roman"/>
          <w:lang w:eastAsia="zh-CN"/>
        </w:rPr>
        <w:t>到80-95%，非甲烷总烃去除率70～90%，粉尘去除率60～80%，硫化氢净化效率50～80%。</w:t>
      </w:r>
      <w:r>
        <w:rPr>
          <w:rFonts w:hint="eastAsia" w:ascii="Times New Roman" w:hAnsi="Times New Roman" w:eastAsia="宋体" w:cs="Times New Roman"/>
          <w:lang w:eastAsia="zh-CN"/>
        </w:rPr>
        <w:t>入口</w:t>
      </w:r>
      <w:r>
        <w:rPr>
          <w:rFonts w:ascii="Times New Roman" w:hAnsi="Times New Roman" w:eastAsia="宋体" w:cs="Times New Roman"/>
          <w:lang w:eastAsia="zh-CN"/>
        </w:rPr>
        <w:t>废气温度宜低于50</w:t>
      </w:r>
      <w:r>
        <w:rPr>
          <w:rFonts w:hint="eastAsia" w:ascii="Times New Roman" w:hAnsi="Times New Roman" w:eastAsia="宋体" w:cs="Times New Roman"/>
          <w:lang w:eastAsia="zh-CN"/>
        </w:rPr>
        <w:t>℃，</w:t>
      </w:r>
      <w:r>
        <w:rPr>
          <w:rFonts w:ascii="Times New Roman" w:hAnsi="Times New Roman" w:eastAsia="宋体" w:cs="Times New Roman"/>
          <w:lang w:eastAsia="zh-CN"/>
        </w:rPr>
        <w:t>入口废气</w:t>
      </w:r>
      <w:r>
        <w:rPr>
          <w:rFonts w:hint="eastAsia" w:ascii="Times New Roman" w:hAnsi="Times New Roman" w:eastAsia="宋体" w:cs="Times New Roman"/>
          <w:lang w:eastAsia="zh-CN"/>
        </w:rPr>
        <w:t>挥发性有机物浓度、</w:t>
      </w:r>
      <w:r>
        <w:rPr>
          <w:rFonts w:ascii="Times New Roman" w:hAnsi="Times New Roman" w:eastAsia="宋体" w:cs="Times New Roman"/>
          <w:lang w:eastAsia="zh-CN"/>
        </w:rPr>
        <w:t>粉尘（含油雾）</w:t>
      </w:r>
      <w:r>
        <w:rPr>
          <w:rFonts w:hint="eastAsia" w:ascii="Times New Roman" w:hAnsi="Times New Roman" w:eastAsia="宋体" w:cs="Times New Roman"/>
          <w:lang w:eastAsia="zh-CN"/>
        </w:rPr>
        <w:t>浓度和臭气</w:t>
      </w:r>
      <w:r>
        <w:rPr>
          <w:rFonts w:ascii="Times New Roman" w:hAnsi="Times New Roman" w:eastAsia="宋体" w:cs="Times New Roman"/>
          <w:lang w:eastAsia="zh-CN"/>
        </w:rPr>
        <w:t>浓度</w:t>
      </w:r>
      <w:r>
        <w:rPr>
          <w:rFonts w:hint="eastAsia" w:ascii="Times New Roman" w:hAnsi="Times New Roman" w:eastAsia="宋体" w:cs="Times New Roman"/>
          <w:lang w:eastAsia="zh-CN"/>
        </w:rPr>
        <w:t>宜分别低于</w:t>
      </w:r>
      <w:r>
        <w:rPr>
          <w:rFonts w:ascii="Times New Roman" w:hAnsi="Times New Roman" w:eastAsia="宋体" w:cs="Times New Roman"/>
          <w:lang w:eastAsia="zh-CN"/>
        </w:rPr>
        <w:t>200mg/m</w:t>
      </w:r>
      <w:r>
        <w:rPr>
          <w:rFonts w:ascii="Times New Roman" w:hAnsi="Times New Roman" w:eastAsia="宋体" w:cs="Times New Roman"/>
          <w:vertAlign w:val="superscript"/>
          <w:lang w:eastAsia="zh-CN"/>
        </w:rPr>
        <w:t>3</w:t>
      </w:r>
      <w:r>
        <w:rPr>
          <w:rFonts w:hint="eastAsia" w:ascii="Times New Roman" w:hAnsi="Times New Roman" w:eastAsia="宋体" w:cs="Times New Roman"/>
          <w:lang w:eastAsia="zh-CN"/>
        </w:rPr>
        <w:t>、</w:t>
      </w:r>
      <w:r>
        <w:rPr>
          <w:rFonts w:ascii="Times New Roman" w:hAnsi="Times New Roman" w:eastAsia="宋体" w:cs="Times New Roman"/>
          <w:lang w:eastAsia="zh-CN"/>
        </w:rPr>
        <w:t>50mg/m</w:t>
      </w:r>
      <w:r>
        <w:rPr>
          <w:rFonts w:ascii="Times New Roman" w:hAnsi="Times New Roman" w:eastAsia="宋体" w:cs="Times New Roman"/>
          <w:vertAlign w:val="superscript"/>
          <w:lang w:eastAsia="zh-CN"/>
        </w:rPr>
        <w:t>3</w:t>
      </w:r>
      <w:r>
        <w:rPr>
          <w:rFonts w:hint="eastAsia" w:ascii="Times New Roman" w:hAnsi="Times New Roman" w:eastAsia="宋体" w:cs="Times New Roman"/>
          <w:lang w:eastAsia="zh-CN"/>
        </w:rPr>
        <w:t>和</w:t>
      </w:r>
      <w:r>
        <w:rPr>
          <w:rFonts w:ascii="Times New Roman" w:hAnsi="Times New Roman" w:eastAsia="宋体" w:cs="Times New Roman"/>
          <w:lang w:eastAsia="zh-CN"/>
        </w:rPr>
        <w:t>20000</w:t>
      </w:r>
      <w:r>
        <w:rPr>
          <w:rFonts w:hint="eastAsia" w:ascii="Times New Roman" w:hAnsi="Times New Roman" w:eastAsia="宋体" w:cs="Times New Roman"/>
          <w:lang w:eastAsia="zh-CN"/>
        </w:rPr>
        <w:t>。使用</w:t>
      </w:r>
      <w:r>
        <w:rPr>
          <w:rFonts w:ascii="Times New Roman" w:hAnsi="Times New Roman" w:eastAsia="宋体" w:cs="Times New Roman"/>
          <w:lang w:eastAsia="zh-CN"/>
        </w:rPr>
        <w:t>该技术应符合 HJ/T 387规定。</w:t>
      </w:r>
    </w:p>
    <w:p w14:paraId="4AEF7DEA">
      <w:pPr>
        <w:ind w:firstLine="420" w:firstLineChars="200"/>
        <w:jc w:val="both"/>
        <w:rPr>
          <w:rFonts w:ascii="Times New Roman" w:hAnsi="Times New Roman" w:eastAsia="宋体" w:cs="Times New Roman"/>
          <w:lang w:eastAsia="zh-CN"/>
        </w:rPr>
      </w:pPr>
    </w:p>
    <w:p w14:paraId="74B6BB18">
      <w:pPr>
        <w:pStyle w:val="27"/>
        <w:spacing w:before="120" w:after="120"/>
        <w:ind w:right="0" w:rightChars="0"/>
        <w:jc w:val="both"/>
      </w:pPr>
      <w:r>
        <w:rPr>
          <w:kern w:val="21"/>
        </w:rPr>
        <w:t>5.</w:t>
      </w:r>
      <w:r>
        <w:rPr>
          <w:rFonts w:hint="eastAsia"/>
          <w:kern w:val="21"/>
          <w:lang w:val="en-US" w:eastAsia="zh-CN"/>
        </w:rPr>
        <w:t>3.2</w:t>
      </w:r>
      <w:r>
        <w:rPr>
          <w:kern w:val="21"/>
        </w:rPr>
        <w:t>.</w:t>
      </w:r>
      <w:r>
        <w:rPr>
          <w:rFonts w:hint="eastAsia"/>
          <w:kern w:val="21"/>
          <w:lang w:val="en-US" w:eastAsia="zh-CN"/>
        </w:rPr>
        <w:t>2</w:t>
      </w:r>
      <w:r>
        <w:rPr>
          <w:kern w:val="21"/>
        </w:rPr>
        <w:t xml:space="preserve">  </w:t>
      </w:r>
      <w:r>
        <w:t>生物</w:t>
      </w:r>
      <w:r>
        <w:rPr>
          <w:rFonts w:hint="eastAsia"/>
          <w:kern w:val="21"/>
        </w:rPr>
        <w:t>处理</w:t>
      </w:r>
      <w:r>
        <w:t>技术</w:t>
      </w:r>
    </w:p>
    <w:p w14:paraId="131F00B1">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该技术包括生物滤池和生物滴滤法，用于浓度波动不大、浓度较低或复杂组分的恶臭气体处理，适用于原料预处理、压榨、污水处理废气的恶臭治理，净化效率一般可达到50%～60%。挥发性有机化合物废气体积分数在</w:t>
      </w:r>
      <w:r>
        <w:rPr>
          <w:rFonts w:ascii="Times New Roman" w:hAnsi="Times New Roman" w:eastAsia="宋体" w:cs="Times New Roman"/>
          <w:lang w:eastAsia="zh-CN"/>
        </w:rPr>
        <w:t xml:space="preserve"> 0.1%</w:t>
      </w:r>
      <w:r>
        <w:rPr>
          <w:rFonts w:hint="eastAsia" w:ascii="Times New Roman" w:hAnsi="Times New Roman" w:eastAsia="宋体" w:cs="Times New Roman"/>
          <w:lang w:eastAsia="zh-CN"/>
        </w:rPr>
        <w:t>以下时宜采用生物处理。</w:t>
      </w:r>
    </w:p>
    <w:p w14:paraId="4C8B7B3F">
      <w:pPr>
        <w:ind w:firstLine="420" w:firstLineChars="200"/>
        <w:jc w:val="both"/>
        <w:rPr>
          <w:rFonts w:hint="eastAsia" w:ascii="Times New Roman" w:hAnsi="Times New Roman" w:eastAsia="宋体" w:cs="Times New Roman"/>
          <w:lang w:eastAsia="zh-CN"/>
        </w:rPr>
      </w:pPr>
      <w:r>
        <w:rPr>
          <w:rFonts w:hint="eastAsia" w:ascii="Times New Roman" w:hAnsi="Times New Roman" w:eastAsia="宋体" w:cs="Times New Roman"/>
          <w:lang w:eastAsia="zh-CN"/>
        </w:rPr>
        <w:t>采用该技术时应同步监控各项工艺参数。对于难氧化的恶臭物质应后续采取其他工艺去除，避免二次污染。</w:t>
      </w:r>
    </w:p>
    <w:p w14:paraId="67A87471">
      <w:pPr>
        <w:ind w:firstLine="420" w:firstLineChars="200"/>
        <w:jc w:val="both"/>
        <w:rPr>
          <w:rFonts w:hint="eastAsia" w:ascii="Times New Roman" w:hAnsi="Times New Roman" w:eastAsia="宋体" w:cs="Times New Roman"/>
          <w:lang w:eastAsia="zh-CN"/>
        </w:rPr>
      </w:pPr>
    </w:p>
    <w:p w14:paraId="017617CE">
      <w:pPr>
        <w:pStyle w:val="27"/>
        <w:spacing w:before="120" w:after="120"/>
        <w:ind w:right="0" w:rightChars="0"/>
        <w:jc w:val="both"/>
      </w:pPr>
      <w:r>
        <w:rPr>
          <w:kern w:val="21"/>
        </w:rPr>
        <w:t>5.</w:t>
      </w:r>
      <w:r>
        <w:rPr>
          <w:rFonts w:hint="eastAsia"/>
          <w:kern w:val="21"/>
          <w:lang w:val="en-US" w:eastAsia="zh-CN"/>
        </w:rPr>
        <w:t>3.2</w:t>
      </w:r>
      <w:r>
        <w:rPr>
          <w:kern w:val="21"/>
        </w:rPr>
        <w:t>.</w:t>
      </w:r>
      <w:r>
        <w:rPr>
          <w:rFonts w:hint="eastAsia"/>
          <w:kern w:val="21"/>
          <w:lang w:val="en-US" w:eastAsia="zh-CN"/>
        </w:rPr>
        <w:t>3</w:t>
      </w:r>
      <w:r>
        <w:rPr>
          <w:kern w:val="21"/>
        </w:rPr>
        <w:t xml:space="preserve">  </w:t>
      </w:r>
      <w:r>
        <w:t>吸附技术</w:t>
      </w:r>
    </w:p>
    <w:p w14:paraId="28AF81CA">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该技术用于处理低浓度、多组分的恶臭气体，需与其他恶臭治理技术组合使用，净化效率一般可达到</w:t>
      </w:r>
      <w:r>
        <w:rPr>
          <w:rFonts w:ascii="Times New Roman" w:hAnsi="Times New Roman" w:eastAsia="宋体" w:cs="Times New Roman"/>
          <w:lang w:eastAsia="zh-CN"/>
        </w:rPr>
        <w:t>90%</w:t>
      </w:r>
      <w:r>
        <w:rPr>
          <w:rFonts w:hint="eastAsia" w:ascii="Times New Roman" w:hAnsi="Times New Roman" w:eastAsia="宋体" w:cs="Times New Roman"/>
          <w:lang w:eastAsia="zh-CN"/>
        </w:rPr>
        <w:t>以上。吸附剂通常采用活性炭，再生处理成本较高。</w:t>
      </w:r>
    </w:p>
    <w:p w14:paraId="2A7BEE36">
      <w:pPr>
        <w:ind w:firstLine="420" w:firstLineChars="200"/>
        <w:jc w:val="both"/>
        <w:rPr>
          <w:rFonts w:ascii="Times New Roman" w:hAnsi="Times New Roman" w:eastAsia="宋体" w:cs="Times New Roman"/>
          <w:lang w:eastAsia="zh-CN"/>
        </w:rPr>
      </w:pPr>
      <w:r>
        <w:rPr>
          <w:rFonts w:hint="eastAsia" w:ascii="Times New Roman" w:hAnsi="Times New Roman" w:eastAsia="宋体" w:cs="Times New Roman"/>
          <w:lang w:eastAsia="zh-CN"/>
        </w:rPr>
        <w:t>使用该技术时应符合HJ 2026的相关要求。入口废气温度宜控制在</w:t>
      </w:r>
      <w:r>
        <w:rPr>
          <w:rFonts w:ascii="Times New Roman" w:hAnsi="Times New Roman" w:eastAsia="宋体" w:cs="Times New Roman"/>
          <w:lang w:eastAsia="zh-CN"/>
        </w:rPr>
        <w:t xml:space="preserve"> 40</w:t>
      </w:r>
      <w:r>
        <w:rPr>
          <w:rFonts w:hint="eastAsia" w:ascii="宋体" w:hAnsi="宋体" w:eastAsia="宋体" w:cs="宋体"/>
          <w:lang w:eastAsia="zh-CN"/>
        </w:rPr>
        <w:t>℃</w:t>
      </w:r>
      <w:r>
        <w:rPr>
          <w:rFonts w:hint="eastAsia" w:ascii="Times New Roman" w:hAnsi="Times New Roman" w:eastAsia="宋体" w:cs="Times New Roman"/>
          <w:lang w:eastAsia="zh-CN"/>
        </w:rPr>
        <w:t>以下，废气湿度宜控制在</w:t>
      </w:r>
      <w:r>
        <w:rPr>
          <w:rFonts w:ascii="Times New Roman" w:hAnsi="Times New Roman" w:eastAsia="宋体" w:cs="Times New Roman"/>
          <w:lang w:eastAsia="zh-CN"/>
        </w:rPr>
        <w:t xml:space="preserve"> 80%</w:t>
      </w:r>
      <w:r>
        <w:rPr>
          <w:rFonts w:hint="eastAsia" w:ascii="Times New Roman" w:hAnsi="Times New Roman" w:eastAsia="宋体" w:cs="Times New Roman"/>
          <w:lang w:eastAsia="zh-CN"/>
        </w:rPr>
        <w:t>以下。</w:t>
      </w:r>
      <w:r>
        <w:rPr>
          <w:rFonts w:hint="eastAsia" w:ascii="Times New Roman" w:hAnsi="Times New Roman" w:eastAsia="宋体" w:cs="Times New Roman"/>
          <w:highlight w:val="none"/>
          <w:lang w:eastAsia="zh-CN"/>
        </w:rPr>
        <w:t>吸附塔</w:t>
      </w:r>
      <w:r>
        <w:rPr>
          <w:rFonts w:hint="eastAsia" w:ascii="Times New Roman" w:hAnsi="Times New Roman" w:eastAsia="宋体" w:cs="Times New Roman"/>
          <w:highlight w:val="none"/>
          <w:lang w:val="en-US" w:eastAsia="zh-CN"/>
        </w:rPr>
        <w:t>内空速</w:t>
      </w:r>
      <w:r>
        <w:rPr>
          <w:rFonts w:hint="eastAsia" w:ascii="Times New Roman" w:hAnsi="Times New Roman" w:eastAsia="宋体" w:cs="Times New Roman"/>
          <w:highlight w:val="none"/>
          <w:lang w:eastAsia="zh-CN"/>
        </w:rPr>
        <w:t>决于</w:t>
      </w:r>
      <w:r>
        <w:rPr>
          <w:rFonts w:hint="eastAsia" w:ascii="Times New Roman" w:hAnsi="Times New Roman" w:eastAsia="宋体" w:cs="Times New Roman"/>
          <w:highlight w:val="none"/>
          <w:lang w:val="en-US" w:eastAsia="zh-CN"/>
        </w:rPr>
        <w:t>废气</w:t>
      </w:r>
      <w:r>
        <w:rPr>
          <w:rFonts w:hint="eastAsia" w:ascii="Times New Roman" w:hAnsi="Times New Roman" w:eastAsia="宋体" w:cs="Times New Roman"/>
          <w:highlight w:val="none"/>
          <w:lang w:eastAsia="zh-CN"/>
        </w:rPr>
        <w:t>特性及排放指标，宜取</w:t>
      </w:r>
      <w:r>
        <w:rPr>
          <w:rFonts w:ascii="Times New Roman" w:hAnsi="Times New Roman" w:eastAsia="宋体" w:cs="Times New Roman"/>
          <w:highlight w:val="none"/>
          <w:lang w:eastAsia="zh-CN"/>
        </w:rPr>
        <w:t xml:space="preserve"> 100 h</w:t>
      </w:r>
      <w:r>
        <w:rPr>
          <w:rFonts w:ascii="Times New Roman" w:hAnsi="Times New Roman" w:eastAsia="宋体" w:cs="Times New Roman"/>
          <w:highlight w:val="none"/>
          <w:vertAlign w:val="superscript"/>
          <w:lang w:eastAsia="zh-CN"/>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lang w:eastAsia="zh-CN"/>
        </w:rPr>
        <w:t>500 h</w:t>
      </w:r>
      <w:r>
        <w:rPr>
          <w:rFonts w:ascii="Times New Roman" w:hAnsi="Times New Roman" w:eastAsia="宋体" w:cs="Times New Roman"/>
          <w:highlight w:val="none"/>
          <w:vertAlign w:val="superscript"/>
          <w:lang w:eastAsia="zh-CN"/>
        </w:rPr>
        <w:t>-1</w:t>
      </w:r>
      <w:r>
        <w:rPr>
          <w:rFonts w:hint="eastAsia" w:ascii="Times New Roman" w:hAnsi="Times New Roman" w:eastAsia="宋体" w:cs="Times New Roman"/>
          <w:lang w:eastAsia="zh-CN"/>
        </w:rPr>
        <w:t>。吸附装置吸</w:t>
      </w:r>
      <w:r>
        <w:rPr>
          <w:rFonts w:ascii="Times New Roman" w:hAnsi="Times New Roman" w:eastAsia="宋体" w:cs="Times New Roman"/>
          <w:lang w:eastAsia="zh-CN"/>
        </w:rPr>
        <w:t>/</w:t>
      </w:r>
      <w:r>
        <w:rPr>
          <w:rFonts w:hint="eastAsia" w:ascii="Times New Roman" w:hAnsi="Times New Roman" w:eastAsia="宋体" w:cs="Times New Roman"/>
          <w:lang w:eastAsia="zh-CN"/>
        </w:rPr>
        <w:t>脱附入口应设置必要的布风系统，保证气流均匀通过床层。</w:t>
      </w:r>
    </w:p>
    <w:p w14:paraId="7E3C5CDA">
      <w:pPr>
        <w:ind w:firstLine="420" w:firstLineChars="200"/>
        <w:jc w:val="both"/>
        <w:rPr>
          <w:rFonts w:hint="eastAsia" w:ascii="Times New Roman" w:hAnsi="Times New Roman" w:eastAsia="宋体" w:cs="Times New Roman"/>
          <w:lang w:eastAsia="zh-CN"/>
        </w:rPr>
      </w:pPr>
    </w:p>
    <w:p w14:paraId="2778C679">
      <w:pPr>
        <w:pStyle w:val="27"/>
        <w:spacing w:before="120" w:after="120"/>
        <w:ind w:right="0" w:rightChars="0"/>
        <w:jc w:val="both"/>
      </w:pPr>
      <w:r>
        <w:rPr>
          <w:kern w:val="21"/>
        </w:rPr>
        <w:t>5.</w:t>
      </w:r>
      <w:r>
        <w:rPr>
          <w:rFonts w:hint="eastAsia"/>
          <w:kern w:val="21"/>
          <w:lang w:val="en-US" w:eastAsia="zh-CN"/>
        </w:rPr>
        <w:t>3.2</w:t>
      </w:r>
      <w:r>
        <w:rPr>
          <w:kern w:val="21"/>
        </w:rPr>
        <w:t>.</w:t>
      </w:r>
      <w:r>
        <w:rPr>
          <w:rFonts w:hint="eastAsia"/>
          <w:kern w:val="21"/>
          <w:lang w:val="en-US" w:eastAsia="zh-CN"/>
        </w:rPr>
        <w:t>4</w:t>
      </w:r>
      <w:r>
        <w:rPr>
          <w:kern w:val="21"/>
        </w:rPr>
        <w:t xml:space="preserve">  </w:t>
      </w:r>
      <w:r>
        <w:rPr>
          <w:rFonts w:hint="eastAsia"/>
          <w:lang w:val="en-US" w:eastAsia="zh-CN"/>
        </w:rPr>
        <w:t>组合治理</w:t>
      </w:r>
      <w:r>
        <w:t>技术</w:t>
      </w:r>
    </w:p>
    <w:p w14:paraId="6D78B59A">
      <w:pPr>
        <w:ind w:firstLine="420" w:firstLineChars="200"/>
        <w:jc w:val="both"/>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组合治理技术用于处理含尘、含油、高温等复杂恶臭废气，植物油加工工业企业可根据恶臭污染物初始排放浓度、排放限值和臭气排放特征参考选用表1的治理技术</w:t>
      </w:r>
      <w:r>
        <w:rPr>
          <w:rFonts w:hint="eastAsia" w:ascii="Times New Roman" w:hAnsi="Times New Roman" w:eastAsia="宋体" w:cs="Times New Roman"/>
          <w:lang w:eastAsia="zh-CN"/>
        </w:rPr>
        <w:t>。</w:t>
      </w:r>
    </w:p>
    <w:p w14:paraId="3669C3CC">
      <w:pPr>
        <w:ind w:firstLine="420" w:firstLineChars="200"/>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单车间内各工序恶臭废气可合并处理，浸出车间因防爆要求须单独处理，精炼车间（含废白土房）、污水站恶臭废气可因实际车间距离选择单独或合并处理。</w:t>
      </w:r>
    </w:p>
    <w:p w14:paraId="547027AF">
      <w:pPr>
        <w:pStyle w:val="47"/>
        <w:rPr>
          <w:rFonts w:ascii="微软雅黑" w:hAnsi="微软雅黑" w:eastAsia="微软雅黑" w:cs="微软雅黑"/>
          <w:spacing w:val="7"/>
          <w:sz w:val="20"/>
          <w:szCs w:val="20"/>
          <w:lang w:eastAsia="zh-CN"/>
        </w:rPr>
      </w:pPr>
      <w:r>
        <w:rPr>
          <w:rFonts w:hint="eastAsia"/>
          <w:lang w:val="en-US" w:eastAsia="zh-CN"/>
        </w:rPr>
        <w:t xml:space="preserve">表1 </w:t>
      </w:r>
      <w:r>
        <w:rPr>
          <w:rFonts w:hint="eastAsia"/>
        </w:rPr>
        <w:t>植物油加工工业恶臭污染防治技术</w:t>
      </w:r>
    </w:p>
    <w:tbl>
      <w:tblPr>
        <w:tblStyle w:val="23"/>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6"/>
        <w:gridCol w:w="4127"/>
        <w:gridCol w:w="1617"/>
        <w:gridCol w:w="2962"/>
      </w:tblGrid>
      <w:tr w14:paraId="0E5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896" w:type="dxa"/>
            <w:vMerge w:val="restart"/>
            <w:vAlign w:val="center"/>
          </w:tcPr>
          <w:p w14:paraId="2834242F">
            <w:pPr>
              <w:pStyle w:val="32"/>
              <w:tabs>
                <w:tab w:val="center" w:pos="4201"/>
                <w:tab w:val="right" w:leader="dot" w:pos="9298"/>
              </w:tabs>
              <w:autoSpaceDE w:val="0"/>
              <w:autoSpaceDN w:val="0"/>
              <w:ind w:firstLine="0" w:firstLineChars="0"/>
              <w:jc w:val="center"/>
              <w:rPr>
                <w:rFonts w:ascii="Times New Roman" w:hAnsi="宋体" w:eastAsia="宋体" w:cs="宋体"/>
                <w:b/>
                <w:bCs/>
                <w:sz w:val="18"/>
                <w:szCs w:val="18"/>
                <w:lang w:eastAsia="zh-CN"/>
              </w:rPr>
            </w:pPr>
            <w:r>
              <w:rPr>
                <w:rFonts w:hint="eastAsia" w:ascii="Times New Roman" w:hAnsi="宋体" w:cs="宋体"/>
                <w:b/>
                <w:bCs/>
                <w:spacing w:val="7"/>
                <w:sz w:val="18"/>
                <w:szCs w:val="18"/>
              </w:rPr>
              <w:t>工艺路线</w:t>
            </w:r>
          </w:p>
        </w:tc>
        <w:tc>
          <w:tcPr>
            <w:tcW w:w="4127" w:type="dxa"/>
            <w:vMerge w:val="restart"/>
            <w:vAlign w:val="center"/>
          </w:tcPr>
          <w:p w14:paraId="6E1F9410">
            <w:pPr>
              <w:pStyle w:val="32"/>
              <w:tabs>
                <w:tab w:val="center" w:pos="4201"/>
                <w:tab w:val="right" w:leader="dot" w:pos="9298"/>
              </w:tabs>
              <w:autoSpaceDE w:val="0"/>
              <w:autoSpaceDN w:val="0"/>
              <w:ind w:firstLine="0" w:firstLineChars="0"/>
              <w:jc w:val="center"/>
              <w:rPr>
                <w:rFonts w:ascii="Times New Roman" w:hAnsi="宋体" w:eastAsia="宋体" w:cs="宋体"/>
                <w:b/>
                <w:bCs/>
                <w:spacing w:val="7"/>
                <w:sz w:val="18"/>
                <w:szCs w:val="18"/>
                <w:lang w:eastAsia="zh-CN"/>
              </w:rPr>
            </w:pPr>
            <w:r>
              <w:rPr>
                <w:rFonts w:hint="eastAsia" w:ascii="Times New Roman" w:hAnsi="宋体" w:cs="宋体"/>
                <w:b/>
                <w:bCs/>
                <w:spacing w:val="7"/>
                <w:sz w:val="18"/>
                <w:szCs w:val="18"/>
                <w:lang w:val="en-US" w:eastAsia="zh-CN"/>
              </w:rPr>
              <w:t>组合</w:t>
            </w:r>
            <w:r>
              <w:rPr>
                <w:rFonts w:hint="eastAsia" w:ascii="Times New Roman" w:hAnsi="宋体" w:cs="宋体"/>
                <w:b/>
                <w:bCs/>
                <w:spacing w:val="7"/>
                <w:sz w:val="18"/>
                <w:szCs w:val="18"/>
              </w:rPr>
              <w:t>治理技术</w:t>
            </w:r>
          </w:p>
        </w:tc>
        <w:tc>
          <w:tcPr>
            <w:tcW w:w="1617" w:type="dxa"/>
            <w:vMerge w:val="restart"/>
            <w:vAlign w:val="center"/>
          </w:tcPr>
          <w:p w14:paraId="625F279F">
            <w:pPr>
              <w:pStyle w:val="32"/>
              <w:tabs>
                <w:tab w:val="center" w:pos="4201"/>
                <w:tab w:val="right" w:leader="dot" w:pos="9298"/>
              </w:tabs>
              <w:autoSpaceDE w:val="0"/>
              <w:autoSpaceDN w:val="0"/>
              <w:ind w:firstLine="0" w:firstLineChars="0"/>
              <w:jc w:val="center"/>
              <w:rPr>
                <w:rFonts w:ascii="Times New Roman" w:hAnsi="宋体" w:eastAsia="宋体" w:cs="宋体"/>
                <w:b/>
                <w:bCs/>
                <w:spacing w:val="7"/>
                <w:sz w:val="18"/>
                <w:szCs w:val="18"/>
                <w:lang w:eastAsia="zh-CN"/>
              </w:rPr>
            </w:pPr>
            <w:r>
              <w:rPr>
                <w:rFonts w:hint="eastAsia" w:ascii="Times New Roman" w:hAnsi="宋体" w:cs="宋体"/>
                <w:b/>
                <w:bCs/>
                <w:spacing w:val="7"/>
                <w:sz w:val="18"/>
                <w:szCs w:val="18"/>
              </w:rPr>
              <w:t>恶臭控制水平（无量纲）</w:t>
            </w:r>
          </w:p>
        </w:tc>
        <w:tc>
          <w:tcPr>
            <w:tcW w:w="2962" w:type="dxa"/>
            <w:vMerge w:val="restart"/>
            <w:vAlign w:val="center"/>
          </w:tcPr>
          <w:p w14:paraId="5A5FA31C">
            <w:pPr>
              <w:pStyle w:val="32"/>
              <w:tabs>
                <w:tab w:val="center" w:pos="4201"/>
                <w:tab w:val="right" w:leader="dot" w:pos="9298"/>
              </w:tabs>
              <w:autoSpaceDE w:val="0"/>
              <w:autoSpaceDN w:val="0"/>
              <w:ind w:firstLine="0" w:firstLineChars="0"/>
              <w:jc w:val="center"/>
              <w:rPr>
                <w:rFonts w:ascii="Times New Roman" w:hAnsi="宋体" w:eastAsia="宋体" w:cs="宋体"/>
                <w:b/>
                <w:bCs/>
                <w:sz w:val="18"/>
                <w:szCs w:val="18"/>
              </w:rPr>
            </w:pPr>
            <w:r>
              <w:rPr>
                <w:rFonts w:hint="eastAsia" w:ascii="Times New Roman" w:hAnsi="宋体" w:cs="宋体"/>
                <w:b/>
                <w:bCs/>
                <w:spacing w:val="7"/>
                <w:sz w:val="18"/>
                <w:szCs w:val="18"/>
              </w:rPr>
              <w:t>技术适用条件</w:t>
            </w:r>
          </w:p>
        </w:tc>
      </w:tr>
      <w:tr w14:paraId="5FF4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896" w:type="dxa"/>
            <w:vMerge w:val="continue"/>
            <w:vAlign w:val="center"/>
          </w:tcPr>
          <w:p w14:paraId="7DF8147A">
            <w:pPr>
              <w:pStyle w:val="24"/>
              <w:jc w:val="center"/>
              <w:rPr>
                <w:rFonts w:ascii="宋体" w:hAnsi="宋体" w:eastAsia="宋体" w:cs="宋体"/>
                <w:b/>
                <w:bCs/>
                <w:spacing w:val="7"/>
                <w:sz w:val="18"/>
                <w:szCs w:val="18"/>
              </w:rPr>
            </w:pPr>
          </w:p>
        </w:tc>
        <w:tc>
          <w:tcPr>
            <w:tcW w:w="4127" w:type="dxa"/>
            <w:vMerge w:val="continue"/>
            <w:vAlign w:val="center"/>
          </w:tcPr>
          <w:p w14:paraId="37D5F360">
            <w:pPr>
              <w:pStyle w:val="24"/>
              <w:jc w:val="center"/>
              <w:rPr>
                <w:rFonts w:ascii="宋体" w:hAnsi="宋体" w:eastAsia="宋体" w:cs="宋体"/>
                <w:b/>
                <w:bCs/>
                <w:spacing w:val="7"/>
                <w:sz w:val="18"/>
                <w:szCs w:val="18"/>
              </w:rPr>
            </w:pPr>
          </w:p>
        </w:tc>
        <w:tc>
          <w:tcPr>
            <w:tcW w:w="1617" w:type="dxa"/>
            <w:vMerge w:val="continue"/>
            <w:vAlign w:val="center"/>
          </w:tcPr>
          <w:p w14:paraId="2530D706">
            <w:pPr>
              <w:pStyle w:val="24"/>
              <w:jc w:val="center"/>
              <w:rPr>
                <w:rFonts w:ascii="宋体" w:hAnsi="宋体" w:eastAsia="宋体" w:cs="宋体"/>
                <w:spacing w:val="7"/>
                <w:sz w:val="18"/>
                <w:szCs w:val="18"/>
              </w:rPr>
            </w:pPr>
          </w:p>
        </w:tc>
        <w:tc>
          <w:tcPr>
            <w:tcW w:w="2962" w:type="dxa"/>
            <w:vMerge w:val="continue"/>
            <w:vAlign w:val="center"/>
          </w:tcPr>
          <w:p w14:paraId="3BB4CE23">
            <w:pPr>
              <w:pStyle w:val="24"/>
              <w:jc w:val="center"/>
              <w:rPr>
                <w:rFonts w:ascii="宋体" w:hAnsi="宋体" w:eastAsia="宋体" w:cs="宋体"/>
                <w:spacing w:val="7"/>
                <w:sz w:val="18"/>
                <w:szCs w:val="18"/>
              </w:rPr>
            </w:pPr>
          </w:p>
        </w:tc>
      </w:tr>
      <w:tr w14:paraId="21FC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6" w:type="dxa"/>
            <w:vAlign w:val="center"/>
          </w:tcPr>
          <w:p w14:paraId="7562F545">
            <w:pPr>
              <w:pStyle w:val="32"/>
              <w:tabs>
                <w:tab w:val="center" w:pos="4201"/>
                <w:tab w:val="right" w:leader="dot" w:pos="9298"/>
              </w:tabs>
              <w:autoSpaceDE w:val="0"/>
              <w:autoSpaceDN w:val="0"/>
              <w:ind w:firstLine="0" w:firstLineChars="0"/>
              <w:jc w:val="center"/>
              <w:rPr>
                <w:rFonts w:ascii="Times New Roman" w:hAnsi="宋体" w:eastAsia="宋体" w:cs="宋体"/>
                <w:sz w:val="18"/>
                <w:szCs w:val="18"/>
              </w:rPr>
            </w:pPr>
            <w:r>
              <w:rPr>
                <w:rFonts w:hint="eastAsia" w:ascii="Times New Roman" w:hAnsi="宋体" w:cs="宋体"/>
                <w:spacing w:val="5"/>
                <w:sz w:val="18"/>
                <w:szCs w:val="18"/>
              </w:rPr>
              <w:t>工艺路线</w:t>
            </w:r>
            <w:r>
              <w:rPr>
                <w:rFonts w:ascii="Times New Roman" w:hAnsi="宋体" w:cs="宋体"/>
                <w:spacing w:val="5"/>
                <w:sz w:val="18"/>
                <w:szCs w:val="18"/>
              </w:rPr>
              <w:t>1</w:t>
            </w:r>
          </w:p>
        </w:tc>
        <w:tc>
          <w:tcPr>
            <w:tcW w:w="4127" w:type="dxa"/>
            <w:vAlign w:val="center"/>
          </w:tcPr>
          <w:p w14:paraId="621D850F">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旋风除尘</w:t>
            </w:r>
            <w:r>
              <w:rPr>
                <w:rFonts w:ascii="Times New Roman" w:hAnsi="宋体" w:cs="宋体"/>
                <w:spacing w:val="7"/>
                <w:sz w:val="18"/>
                <w:szCs w:val="18"/>
              </w:rPr>
              <w:t>+</w:t>
            </w:r>
            <w:r>
              <w:rPr>
                <w:rFonts w:hint="eastAsia" w:ascii="Times New Roman" w:hAnsi="宋体" w:cs="宋体"/>
                <w:spacing w:val="7"/>
                <w:sz w:val="18"/>
                <w:szCs w:val="18"/>
              </w:rPr>
              <w:t>余</w:t>
            </w:r>
            <w:r>
              <w:rPr>
                <w:rFonts w:hint="eastAsia" w:ascii="Times New Roman" w:hAnsi="宋体" w:cs="宋体"/>
                <w:spacing w:val="5"/>
                <w:sz w:val="18"/>
                <w:szCs w:val="18"/>
              </w:rPr>
              <w:t>热回收</w:t>
            </w:r>
            <w:r>
              <w:rPr>
                <w:rFonts w:ascii="Times New Roman" w:hAnsi="宋体" w:cs="宋体"/>
                <w:spacing w:val="5"/>
                <w:sz w:val="18"/>
                <w:szCs w:val="18"/>
              </w:rPr>
              <w:t>+</w:t>
            </w:r>
            <w:r>
              <w:rPr>
                <w:rFonts w:hint="eastAsia" w:ascii="Times New Roman" w:hAnsi="宋体" w:cs="宋体"/>
                <w:spacing w:val="3"/>
                <w:sz w:val="18"/>
                <w:szCs w:val="18"/>
              </w:rPr>
              <w:t>水洗降温除尘</w:t>
            </w:r>
            <w:r>
              <w:rPr>
                <w:rFonts w:hint="eastAsia" w:ascii="Times New Roman" w:hAnsi="宋体" w:cs="宋体"/>
                <w:spacing w:val="3"/>
                <w:sz w:val="18"/>
                <w:szCs w:val="18"/>
                <w:lang w:val="en-US" w:eastAsia="zh-CN"/>
              </w:rPr>
              <w:t>除油</w:t>
            </w:r>
            <w:r>
              <w:rPr>
                <w:rFonts w:ascii="Times New Roman" w:hAnsi="宋体" w:cs="宋体"/>
                <w:spacing w:val="3"/>
                <w:sz w:val="18"/>
                <w:szCs w:val="18"/>
              </w:rPr>
              <w:t>+</w:t>
            </w:r>
            <w:r>
              <w:rPr>
                <w:rFonts w:hint="eastAsia" w:ascii="Times New Roman" w:hAnsi="宋体" w:cs="宋体"/>
                <w:spacing w:val="3"/>
                <w:sz w:val="18"/>
                <w:szCs w:val="18"/>
              </w:rPr>
              <w:t>高级氧化</w:t>
            </w:r>
            <w:r>
              <w:rPr>
                <w:rFonts w:ascii="Times New Roman" w:hAnsi="宋体" w:cs="宋体"/>
                <w:spacing w:val="3"/>
                <w:sz w:val="18"/>
                <w:szCs w:val="18"/>
              </w:rPr>
              <w:t>+</w:t>
            </w:r>
            <w:r>
              <w:rPr>
                <w:rFonts w:hint="eastAsia" w:ascii="Times New Roman" w:hAnsi="宋体" w:cs="宋体"/>
                <w:spacing w:val="3"/>
                <w:sz w:val="18"/>
                <w:szCs w:val="18"/>
              </w:rPr>
              <w:t>碱吸收</w:t>
            </w:r>
          </w:p>
        </w:tc>
        <w:tc>
          <w:tcPr>
            <w:tcW w:w="1617" w:type="dxa"/>
            <w:vAlign w:val="center"/>
          </w:tcPr>
          <w:p w14:paraId="25F42E09">
            <w:pPr>
              <w:pStyle w:val="32"/>
              <w:tabs>
                <w:tab w:val="center" w:pos="4201"/>
                <w:tab w:val="right" w:leader="dot" w:pos="9298"/>
              </w:tabs>
              <w:autoSpaceDE w:val="0"/>
              <w:autoSpaceDN w:val="0"/>
              <w:ind w:firstLine="0" w:firstLineChars="0"/>
              <w:jc w:val="center"/>
              <w:rPr>
                <w:rFonts w:ascii="Times New Roman" w:hAnsi="宋体" w:eastAsia="宋体" w:cs="宋体"/>
                <w:sz w:val="18"/>
                <w:szCs w:val="18"/>
              </w:rPr>
            </w:pPr>
            <w:r>
              <w:rPr>
                <w:rFonts w:ascii="Times New Roman" w:hAnsi="宋体" w:cs="宋体"/>
                <w:sz w:val="18"/>
                <w:szCs w:val="18"/>
              </w:rPr>
              <w:t>600</w:t>
            </w:r>
          </w:p>
        </w:tc>
        <w:tc>
          <w:tcPr>
            <w:tcW w:w="2962" w:type="dxa"/>
            <w:vMerge w:val="restart"/>
            <w:vAlign w:val="center"/>
          </w:tcPr>
          <w:p w14:paraId="100A7426">
            <w:pPr>
              <w:pStyle w:val="32"/>
              <w:tabs>
                <w:tab w:val="center" w:pos="4201"/>
                <w:tab w:val="right" w:leader="dot" w:pos="9298"/>
              </w:tabs>
              <w:autoSpaceDE w:val="0"/>
              <w:autoSpaceDN w:val="0"/>
              <w:ind w:left="0" w:leftChars="0" w:right="0" w:rightChars="0" w:firstLine="0" w:firstLineChars="0"/>
              <w:jc w:val="center"/>
              <w:rPr>
                <w:rFonts w:ascii="Times New Roman" w:hAnsi="宋体" w:eastAsia="宋体" w:cs="宋体"/>
                <w:spacing w:val="9"/>
                <w:sz w:val="18"/>
                <w:szCs w:val="18"/>
                <w:lang w:eastAsia="zh-CN"/>
              </w:rPr>
            </w:pPr>
            <w:r>
              <w:rPr>
                <w:rFonts w:hint="eastAsia" w:ascii="Times New Roman" w:hAnsi="宋体" w:cs="宋体"/>
                <w:spacing w:val="9"/>
                <w:sz w:val="18"/>
                <w:szCs w:val="18"/>
              </w:rPr>
              <w:t>适用于原料预处理、压榨工序产生的高温、含油及含尘废气。活性炭吸附不适用于防爆车间废气</w:t>
            </w:r>
          </w:p>
        </w:tc>
      </w:tr>
      <w:tr w14:paraId="1B19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6" w:type="dxa"/>
            <w:vAlign w:val="center"/>
          </w:tcPr>
          <w:p w14:paraId="0680767C">
            <w:pPr>
              <w:pStyle w:val="32"/>
              <w:tabs>
                <w:tab w:val="center" w:pos="4201"/>
                <w:tab w:val="right" w:leader="dot" w:pos="9298"/>
              </w:tabs>
              <w:autoSpaceDE w:val="0"/>
              <w:autoSpaceDN w:val="0"/>
              <w:ind w:firstLine="0" w:firstLineChars="0"/>
              <w:jc w:val="center"/>
              <w:rPr>
                <w:rFonts w:ascii="Times New Roman" w:hAnsi="宋体" w:eastAsia="宋体" w:cs="宋体"/>
                <w:sz w:val="18"/>
                <w:szCs w:val="18"/>
              </w:rPr>
            </w:pPr>
            <w:r>
              <w:rPr>
                <w:rFonts w:hint="eastAsia" w:ascii="Times New Roman" w:hAnsi="宋体" w:cs="宋体"/>
                <w:spacing w:val="5"/>
                <w:sz w:val="18"/>
                <w:szCs w:val="18"/>
              </w:rPr>
              <w:t>工艺路线</w:t>
            </w:r>
            <w:r>
              <w:rPr>
                <w:rFonts w:ascii="Times New Roman" w:hAnsi="宋体" w:cs="宋体"/>
                <w:spacing w:val="5"/>
                <w:sz w:val="18"/>
                <w:szCs w:val="18"/>
              </w:rPr>
              <w:t>2</w:t>
            </w:r>
          </w:p>
        </w:tc>
        <w:tc>
          <w:tcPr>
            <w:tcW w:w="4127" w:type="dxa"/>
            <w:vAlign w:val="center"/>
          </w:tcPr>
          <w:p w14:paraId="6797168E">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旋风除尘</w:t>
            </w:r>
            <w:r>
              <w:rPr>
                <w:rFonts w:ascii="Times New Roman" w:hAnsi="宋体" w:cs="宋体"/>
                <w:spacing w:val="7"/>
                <w:sz w:val="18"/>
                <w:szCs w:val="18"/>
              </w:rPr>
              <w:t>+</w:t>
            </w:r>
            <w:r>
              <w:rPr>
                <w:rFonts w:hint="eastAsia" w:ascii="Times New Roman" w:hAnsi="宋体" w:cs="宋体"/>
                <w:spacing w:val="7"/>
                <w:sz w:val="18"/>
                <w:szCs w:val="18"/>
              </w:rPr>
              <w:t>余</w:t>
            </w:r>
            <w:r>
              <w:rPr>
                <w:rFonts w:hint="eastAsia" w:ascii="Times New Roman" w:hAnsi="宋体" w:cs="宋体"/>
                <w:spacing w:val="5"/>
                <w:sz w:val="18"/>
                <w:szCs w:val="18"/>
              </w:rPr>
              <w:t>热回收</w:t>
            </w:r>
            <w:r>
              <w:rPr>
                <w:rFonts w:ascii="Times New Roman" w:hAnsi="宋体" w:cs="宋体"/>
                <w:spacing w:val="5"/>
                <w:sz w:val="18"/>
                <w:szCs w:val="18"/>
              </w:rPr>
              <w:t>+</w:t>
            </w:r>
            <w:r>
              <w:rPr>
                <w:rFonts w:hint="eastAsia" w:ascii="Times New Roman" w:hAnsi="宋体" w:cs="宋体"/>
                <w:spacing w:val="3"/>
                <w:sz w:val="18"/>
                <w:szCs w:val="18"/>
              </w:rPr>
              <w:t>水洗降温除尘</w:t>
            </w:r>
            <w:r>
              <w:rPr>
                <w:rFonts w:hint="eastAsia" w:ascii="Times New Roman" w:hAnsi="宋体" w:cs="宋体"/>
                <w:spacing w:val="3"/>
                <w:sz w:val="18"/>
                <w:szCs w:val="18"/>
                <w:lang w:val="en-US" w:eastAsia="zh-CN"/>
              </w:rPr>
              <w:t>除油</w:t>
            </w:r>
            <w:r>
              <w:rPr>
                <w:rFonts w:ascii="Times New Roman" w:hAnsi="宋体" w:cs="宋体"/>
                <w:spacing w:val="3"/>
                <w:sz w:val="18"/>
                <w:szCs w:val="18"/>
              </w:rPr>
              <w:t>+</w:t>
            </w:r>
            <w:r>
              <w:rPr>
                <w:rFonts w:hint="eastAsia" w:ascii="Times New Roman" w:hAnsi="宋体" w:cs="宋体"/>
                <w:spacing w:val="3"/>
                <w:sz w:val="18"/>
                <w:szCs w:val="18"/>
              </w:rPr>
              <w:t>臭氧气相氧化吸收</w:t>
            </w:r>
            <w:r>
              <w:rPr>
                <w:rFonts w:ascii="Times New Roman" w:hAnsi="宋体" w:cs="宋体"/>
                <w:spacing w:val="3"/>
                <w:sz w:val="18"/>
                <w:szCs w:val="18"/>
              </w:rPr>
              <w:t>+</w:t>
            </w:r>
            <w:r>
              <w:rPr>
                <w:rFonts w:hint="eastAsia" w:ascii="Times New Roman" w:hAnsi="宋体" w:cs="宋体"/>
                <w:spacing w:val="3"/>
                <w:sz w:val="18"/>
                <w:szCs w:val="18"/>
              </w:rPr>
              <w:t>碱吸收</w:t>
            </w:r>
            <w:r>
              <w:rPr>
                <w:rFonts w:ascii="Times New Roman" w:hAnsi="宋体" w:cs="宋体"/>
                <w:spacing w:val="3"/>
                <w:sz w:val="18"/>
                <w:szCs w:val="18"/>
              </w:rPr>
              <w:t>+</w:t>
            </w:r>
            <w:r>
              <w:rPr>
                <w:rFonts w:hint="eastAsia" w:ascii="Times New Roman" w:hAnsi="宋体" w:cs="宋体"/>
                <w:spacing w:val="3"/>
                <w:sz w:val="18"/>
                <w:szCs w:val="18"/>
              </w:rPr>
              <w:t>活性炭吸附</w:t>
            </w:r>
          </w:p>
        </w:tc>
        <w:tc>
          <w:tcPr>
            <w:tcW w:w="1617" w:type="dxa"/>
            <w:vAlign w:val="center"/>
          </w:tcPr>
          <w:p w14:paraId="411BE75C">
            <w:pPr>
              <w:pStyle w:val="32"/>
              <w:tabs>
                <w:tab w:val="center" w:pos="4201"/>
                <w:tab w:val="right" w:leader="dot" w:pos="9298"/>
              </w:tabs>
              <w:autoSpaceDE w:val="0"/>
              <w:autoSpaceDN w:val="0"/>
              <w:ind w:firstLine="0" w:firstLineChars="0"/>
              <w:jc w:val="center"/>
              <w:rPr>
                <w:rFonts w:ascii="Times New Roman" w:hAnsi="宋体" w:eastAsia="宋体" w:cs="宋体"/>
                <w:spacing w:val="9"/>
                <w:sz w:val="18"/>
                <w:szCs w:val="18"/>
              </w:rPr>
            </w:pPr>
            <w:r>
              <w:rPr>
                <w:rFonts w:ascii="Times New Roman" w:hAnsi="宋体" w:cs="宋体"/>
                <w:spacing w:val="9"/>
                <w:sz w:val="18"/>
                <w:szCs w:val="18"/>
              </w:rPr>
              <w:t>800</w:t>
            </w:r>
          </w:p>
        </w:tc>
        <w:tc>
          <w:tcPr>
            <w:tcW w:w="2962" w:type="dxa"/>
            <w:vMerge w:val="continue"/>
            <w:vAlign w:val="center"/>
          </w:tcPr>
          <w:p w14:paraId="0B846C9B">
            <w:pPr>
              <w:pStyle w:val="32"/>
              <w:tabs>
                <w:tab w:val="center" w:pos="4201"/>
                <w:tab w:val="right" w:leader="dot" w:pos="9298"/>
              </w:tabs>
              <w:autoSpaceDE w:val="0"/>
              <w:autoSpaceDN w:val="0"/>
              <w:ind w:firstLine="0" w:firstLineChars="0"/>
              <w:jc w:val="center"/>
              <w:rPr>
                <w:rFonts w:ascii="Times New Roman" w:hAnsi="宋体" w:eastAsia="宋体" w:cs="宋体"/>
                <w:spacing w:val="9"/>
                <w:sz w:val="18"/>
                <w:szCs w:val="18"/>
              </w:rPr>
            </w:pPr>
          </w:p>
        </w:tc>
      </w:tr>
      <w:tr w14:paraId="461E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6" w:type="dxa"/>
            <w:vAlign w:val="center"/>
          </w:tcPr>
          <w:p w14:paraId="777D71DA">
            <w:pPr>
              <w:pStyle w:val="32"/>
              <w:tabs>
                <w:tab w:val="center" w:pos="4201"/>
                <w:tab w:val="right" w:leader="dot" w:pos="9298"/>
              </w:tabs>
              <w:autoSpaceDE w:val="0"/>
              <w:autoSpaceDN w:val="0"/>
              <w:ind w:firstLine="0" w:firstLineChars="0"/>
              <w:jc w:val="center"/>
              <w:rPr>
                <w:rFonts w:ascii="Times New Roman" w:hAnsi="宋体" w:eastAsia="宋体" w:cs="宋体"/>
                <w:sz w:val="18"/>
                <w:szCs w:val="18"/>
                <w:lang w:eastAsia="zh-CN"/>
              </w:rPr>
            </w:pPr>
            <w:r>
              <w:rPr>
                <w:rFonts w:hint="eastAsia" w:ascii="Times New Roman" w:hAnsi="宋体" w:cs="宋体"/>
                <w:spacing w:val="5"/>
                <w:sz w:val="18"/>
                <w:szCs w:val="18"/>
              </w:rPr>
              <w:t>工艺路线</w:t>
            </w:r>
            <w:r>
              <w:rPr>
                <w:rFonts w:ascii="Times New Roman" w:hAnsi="宋体" w:cs="宋体"/>
                <w:spacing w:val="5"/>
                <w:sz w:val="18"/>
                <w:szCs w:val="18"/>
              </w:rPr>
              <w:t>3</w:t>
            </w:r>
          </w:p>
        </w:tc>
        <w:tc>
          <w:tcPr>
            <w:tcW w:w="4127" w:type="dxa"/>
            <w:vAlign w:val="center"/>
          </w:tcPr>
          <w:p w14:paraId="2ADBB56C">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旋风除尘</w:t>
            </w:r>
            <w:r>
              <w:rPr>
                <w:rFonts w:ascii="Times New Roman" w:hAnsi="宋体" w:cs="宋体"/>
                <w:spacing w:val="7"/>
                <w:sz w:val="18"/>
                <w:szCs w:val="18"/>
              </w:rPr>
              <w:t>+</w:t>
            </w:r>
            <w:r>
              <w:rPr>
                <w:rFonts w:hint="eastAsia" w:ascii="Times New Roman" w:hAnsi="宋体" w:cs="宋体"/>
                <w:spacing w:val="7"/>
                <w:sz w:val="18"/>
                <w:szCs w:val="18"/>
              </w:rPr>
              <w:t>余</w:t>
            </w:r>
            <w:r>
              <w:rPr>
                <w:rFonts w:hint="eastAsia" w:ascii="Times New Roman" w:hAnsi="宋体" w:cs="宋体"/>
                <w:spacing w:val="5"/>
                <w:sz w:val="18"/>
                <w:szCs w:val="18"/>
              </w:rPr>
              <w:t>热回收</w:t>
            </w:r>
            <w:r>
              <w:rPr>
                <w:rFonts w:ascii="Times New Roman" w:hAnsi="宋体" w:cs="宋体"/>
                <w:spacing w:val="5"/>
                <w:sz w:val="18"/>
                <w:szCs w:val="18"/>
              </w:rPr>
              <w:t>+</w:t>
            </w:r>
            <w:r>
              <w:rPr>
                <w:rFonts w:hint="eastAsia" w:ascii="Times New Roman" w:hAnsi="宋体" w:cs="宋体"/>
                <w:spacing w:val="9"/>
                <w:sz w:val="18"/>
                <w:szCs w:val="18"/>
              </w:rPr>
              <w:t>水洗温除尘</w:t>
            </w:r>
            <w:r>
              <w:rPr>
                <w:rFonts w:hint="eastAsia" w:ascii="Times New Roman" w:hAnsi="宋体" w:cs="宋体"/>
                <w:spacing w:val="3"/>
                <w:sz w:val="18"/>
                <w:szCs w:val="18"/>
                <w:lang w:val="en-US" w:eastAsia="zh-CN"/>
              </w:rPr>
              <w:t>除油</w:t>
            </w:r>
            <w:r>
              <w:rPr>
                <w:rFonts w:ascii="Times New Roman" w:hAnsi="宋体" w:cs="宋体"/>
                <w:spacing w:val="9"/>
                <w:sz w:val="18"/>
                <w:szCs w:val="18"/>
              </w:rPr>
              <w:t>+</w:t>
            </w:r>
            <w:r>
              <w:rPr>
                <w:rFonts w:hint="eastAsia" w:ascii="Times New Roman" w:hAnsi="宋体" w:cs="宋体"/>
                <w:spacing w:val="9"/>
                <w:sz w:val="18"/>
                <w:szCs w:val="18"/>
              </w:rPr>
              <w:t>次氯酸钠氧化吸收</w:t>
            </w:r>
            <w:r>
              <w:rPr>
                <w:rFonts w:ascii="Times New Roman" w:hAnsi="宋体" w:cs="宋体"/>
                <w:spacing w:val="9"/>
                <w:sz w:val="18"/>
                <w:szCs w:val="18"/>
              </w:rPr>
              <w:t>+</w:t>
            </w:r>
            <w:r>
              <w:rPr>
                <w:rFonts w:hint="eastAsia" w:ascii="Times New Roman" w:hAnsi="宋体" w:cs="宋体"/>
                <w:spacing w:val="9"/>
                <w:sz w:val="18"/>
                <w:szCs w:val="18"/>
              </w:rPr>
              <w:t>碱吸收</w:t>
            </w:r>
            <w:r>
              <w:rPr>
                <w:rFonts w:ascii="Times New Roman" w:hAnsi="宋体" w:cs="宋体"/>
                <w:spacing w:val="9"/>
                <w:sz w:val="18"/>
                <w:szCs w:val="18"/>
              </w:rPr>
              <w:t>+</w:t>
            </w:r>
            <w:r>
              <w:rPr>
                <w:rFonts w:hint="eastAsia" w:ascii="Times New Roman" w:hAnsi="宋体" w:cs="宋体"/>
                <w:spacing w:val="9"/>
                <w:sz w:val="18"/>
                <w:szCs w:val="18"/>
              </w:rPr>
              <w:t>活</w:t>
            </w:r>
            <w:r>
              <w:rPr>
                <w:rFonts w:hint="eastAsia" w:ascii="Times New Roman" w:hAnsi="宋体" w:cs="宋体"/>
                <w:spacing w:val="5"/>
                <w:sz w:val="18"/>
                <w:szCs w:val="18"/>
              </w:rPr>
              <w:t>性炭吸附</w:t>
            </w:r>
          </w:p>
        </w:tc>
        <w:tc>
          <w:tcPr>
            <w:tcW w:w="1617" w:type="dxa"/>
            <w:vAlign w:val="center"/>
          </w:tcPr>
          <w:p w14:paraId="27074B19">
            <w:pPr>
              <w:pStyle w:val="32"/>
              <w:tabs>
                <w:tab w:val="center" w:pos="4201"/>
                <w:tab w:val="right" w:leader="dot" w:pos="9298"/>
              </w:tabs>
              <w:autoSpaceDE w:val="0"/>
              <w:autoSpaceDN w:val="0"/>
              <w:ind w:firstLine="0" w:firstLineChars="0"/>
              <w:jc w:val="center"/>
              <w:rPr>
                <w:rFonts w:ascii="Times New Roman" w:hAnsi="宋体" w:eastAsia="宋体" w:cs="宋体"/>
                <w:spacing w:val="9"/>
                <w:sz w:val="18"/>
                <w:szCs w:val="18"/>
              </w:rPr>
            </w:pPr>
            <w:r>
              <w:rPr>
                <w:rFonts w:ascii="Times New Roman" w:hAnsi="宋体" w:cs="宋体"/>
                <w:spacing w:val="9"/>
                <w:sz w:val="18"/>
                <w:szCs w:val="18"/>
              </w:rPr>
              <w:t>1000</w:t>
            </w:r>
          </w:p>
        </w:tc>
        <w:tc>
          <w:tcPr>
            <w:tcW w:w="2962" w:type="dxa"/>
            <w:vMerge w:val="continue"/>
            <w:vAlign w:val="center"/>
          </w:tcPr>
          <w:p w14:paraId="2213DA36">
            <w:pPr>
              <w:pStyle w:val="32"/>
              <w:tabs>
                <w:tab w:val="center" w:pos="4201"/>
                <w:tab w:val="right" w:leader="dot" w:pos="9298"/>
              </w:tabs>
              <w:autoSpaceDE w:val="0"/>
              <w:autoSpaceDN w:val="0"/>
              <w:ind w:firstLine="0" w:firstLineChars="0"/>
              <w:jc w:val="center"/>
              <w:rPr>
                <w:rFonts w:ascii="Times New Roman" w:hAnsi="宋体" w:eastAsia="宋体" w:cs="宋体"/>
                <w:spacing w:val="9"/>
                <w:sz w:val="18"/>
                <w:szCs w:val="18"/>
              </w:rPr>
            </w:pPr>
          </w:p>
        </w:tc>
      </w:tr>
      <w:tr w14:paraId="3BA0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896" w:type="dxa"/>
            <w:vAlign w:val="center"/>
          </w:tcPr>
          <w:p w14:paraId="1FAF3025">
            <w:pPr>
              <w:pStyle w:val="32"/>
              <w:tabs>
                <w:tab w:val="center" w:pos="4201"/>
                <w:tab w:val="right" w:leader="dot" w:pos="9298"/>
              </w:tabs>
              <w:autoSpaceDE w:val="0"/>
              <w:autoSpaceDN w:val="0"/>
              <w:ind w:firstLine="0" w:firstLineChars="0"/>
              <w:jc w:val="center"/>
              <w:rPr>
                <w:rFonts w:hint="eastAsia" w:ascii="Times New Roman" w:hAnsi="宋体" w:eastAsia="宋体" w:cs="宋体"/>
                <w:sz w:val="18"/>
                <w:szCs w:val="18"/>
                <w:lang w:val="en-US" w:eastAsia="zh-CN"/>
              </w:rPr>
            </w:pPr>
            <w:r>
              <w:rPr>
                <w:rFonts w:hint="eastAsia" w:ascii="Times New Roman" w:hAnsi="宋体" w:cs="宋体"/>
                <w:spacing w:val="5"/>
                <w:sz w:val="18"/>
                <w:szCs w:val="18"/>
              </w:rPr>
              <w:t>工艺路线</w:t>
            </w:r>
            <w:r>
              <w:rPr>
                <w:rFonts w:hint="eastAsia" w:ascii="Times New Roman" w:hAnsi="宋体" w:cs="宋体"/>
                <w:spacing w:val="5"/>
                <w:sz w:val="18"/>
                <w:szCs w:val="18"/>
                <w:lang w:val="en-US" w:eastAsia="zh-CN"/>
              </w:rPr>
              <w:t>4</w:t>
            </w:r>
          </w:p>
        </w:tc>
        <w:tc>
          <w:tcPr>
            <w:tcW w:w="4127" w:type="dxa"/>
            <w:vAlign w:val="center"/>
          </w:tcPr>
          <w:p w14:paraId="54244617">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水洗降温除尘</w:t>
            </w:r>
            <w:r>
              <w:rPr>
                <w:rFonts w:hint="eastAsia" w:ascii="Times New Roman" w:hAnsi="宋体" w:cs="宋体"/>
                <w:spacing w:val="3"/>
                <w:sz w:val="18"/>
                <w:szCs w:val="18"/>
                <w:lang w:val="en-US" w:eastAsia="zh-CN"/>
              </w:rPr>
              <w:t>除油</w:t>
            </w:r>
            <w:r>
              <w:rPr>
                <w:rFonts w:ascii="Times New Roman" w:hAnsi="宋体" w:cs="宋体"/>
                <w:spacing w:val="7"/>
                <w:sz w:val="18"/>
                <w:szCs w:val="18"/>
              </w:rPr>
              <w:t>+</w:t>
            </w:r>
            <w:r>
              <w:rPr>
                <w:rFonts w:hint="eastAsia" w:ascii="Times New Roman" w:hAnsi="宋体" w:cs="宋体"/>
                <w:spacing w:val="9"/>
                <w:sz w:val="18"/>
                <w:szCs w:val="18"/>
              </w:rPr>
              <w:t>次氯酸钠氧化吸收</w:t>
            </w:r>
            <w:r>
              <w:rPr>
                <w:rFonts w:ascii="Times New Roman" w:hAnsi="宋体" w:cs="宋体"/>
                <w:spacing w:val="7"/>
                <w:sz w:val="18"/>
                <w:szCs w:val="18"/>
              </w:rPr>
              <w:t>+</w:t>
            </w:r>
            <w:r>
              <w:rPr>
                <w:rFonts w:hint="eastAsia" w:ascii="Times New Roman" w:hAnsi="宋体" w:cs="宋体"/>
                <w:spacing w:val="7"/>
                <w:sz w:val="18"/>
                <w:szCs w:val="18"/>
              </w:rPr>
              <w:t>碱吸收</w:t>
            </w:r>
            <w:r>
              <w:rPr>
                <w:rFonts w:ascii="Times New Roman" w:hAnsi="宋体" w:cs="宋体"/>
                <w:spacing w:val="7"/>
                <w:sz w:val="18"/>
                <w:szCs w:val="18"/>
              </w:rPr>
              <w:t>+</w:t>
            </w:r>
            <w:r>
              <w:rPr>
                <w:rFonts w:hint="eastAsia" w:ascii="Times New Roman" w:hAnsi="宋体" w:cs="宋体"/>
                <w:spacing w:val="7"/>
                <w:sz w:val="18"/>
                <w:szCs w:val="18"/>
              </w:rPr>
              <w:t>活性炭吸附</w:t>
            </w:r>
          </w:p>
        </w:tc>
        <w:tc>
          <w:tcPr>
            <w:tcW w:w="1617" w:type="dxa"/>
            <w:vAlign w:val="center"/>
          </w:tcPr>
          <w:p w14:paraId="02AAD6D0">
            <w:pPr>
              <w:pStyle w:val="32"/>
              <w:tabs>
                <w:tab w:val="center" w:pos="4201"/>
                <w:tab w:val="right" w:leader="dot" w:pos="9298"/>
              </w:tabs>
              <w:autoSpaceDE w:val="0"/>
              <w:autoSpaceDN w:val="0"/>
              <w:ind w:firstLine="0" w:firstLineChars="0"/>
              <w:jc w:val="center"/>
              <w:rPr>
                <w:rFonts w:ascii="Times New Roman" w:hAnsi="宋体" w:eastAsia="宋体" w:cs="宋体"/>
                <w:sz w:val="18"/>
                <w:szCs w:val="18"/>
                <w:lang w:eastAsia="zh-CN"/>
              </w:rPr>
            </w:pPr>
            <w:r>
              <w:rPr>
                <w:rFonts w:ascii="Times New Roman" w:hAnsi="宋体" w:cs="宋体"/>
                <w:sz w:val="18"/>
                <w:szCs w:val="18"/>
              </w:rPr>
              <w:t>1000</w:t>
            </w:r>
          </w:p>
        </w:tc>
        <w:tc>
          <w:tcPr>
            <w:tcW w:w="2962" w:type="dxa"/>
            <w:vMerge w:val="restart"/>
            <w:vAlign w:val="center"/>
          </w:tcPr>
          <w:p w14:paraId="796B93DC">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适用于精炼工序产生的包含脂肪酸</w:t>
            </w:r>
            <w:r>
              <w:rPr>
                <w:rFonts w:hint="eastAsia" w:ascii="Times New Roman" w:hAnsi="宋体" w:cs="宋体"/>
                <w:spacing w:val="7"/>
                <w:sz w:val="18"/>
                <w:szCs w:val="18"/>
                <w:lang w:eastAsia="zh-CN"/>
              </w:rPr>
              <w:t>、</w:t>
            </w:r>
            <w:r>
              <w:rPr>
                <w:rFonts w:hint="eastAsia" w:ascii="Times New Roman" w:hAnsi="宋体" w:cs="宋体"/>
                <w:spacing w:val="7"/>
                <w:sz w:val="18"/>
                <w:szCs w:val="18"/>
              </w:rPr>
              <w:t>氨、硫化氢、二甲二硫、丙烯醛、二硫化碳以及部分苯系物的恶臭废气</w:t>
            </w:r>
          </w:p>
        </w:tc>
      </w:tr>
      <w:tr w14:paraId="3969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6" w:type="dxa"/>
            <w:vAlign w:val="center"/>
          </w:tcPr>
          <w:p w14:paraId="2E034BB8">
            <w:pPr>
              <w:pStyle w:val="32"/>
              <w:tabs>
                <w:tab w:val="center" w:pos="4201"/>
                <w:tab w:val="right" w:leader="dot" w:pos="9298"/>
              </w:tabs>
              <w:autoSpaceDE w:val="0"/>
              <w:autoSpaceDN w:val="0"/>
              <w:ind w:firstLine="0" w:firstLineChars="0"/>
              <w:jc w:val="center"/>
              <w:rPr>
                <w:rFonts w:hint="eastAsia" w:ascii="Times New Roman" w:hAnsi="宋体" w:eastAsia="宋体" w:cs="宋体"/>
                <w:sz w:val="18"/>
                <w:szCs w:val="18"/>
                <w:lang w:val="en-US" w:eastAsia="zh-CN"/>
              </w:rPr>
            </w:pPr>
            <w:r>
              <w:rPr>
                <w:rFonts w:hint="eastAsia" w:ascii="Times New Roman" w:hAnsi="宋体" w:cs="宋体"/>
                <w:spacing w:val="5"/>
                <w:sz w:val="18"/>
                <w:szCs w:val="18"/>
              </w:rPr>
              <w:t>工艺路线</w:t>
            </w:r>
            <w:r>
              <w:rPr>
                <w:rFonts w:hint="eastAsia" w:ascii="Times New Roman" w:hAnsi="宋体" w:cs="宋体"/>
                <w:spacing w:val="5"/>
                <w:sz w:val="18"/>
                <w:szCs w:val="18"/>
                <w:lang w:val="en-US" w:eastAsia="zh-CN"/>
              </w:rPr>
              <w:t>5</w:t>
            </w:r>
          </w:p>
        </w:tc>
        <w:tc>
          <w:tcPr>
            <w:tcW w:w="4127" w:type="dxa"/>
            <w:vAlign w:val="center"/>
          </w:tcPr>
          <w:p w14:paraId="21DCAFE2">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水洗降温除尘</w:t>
            </w:r>
            <w:r>
              <w:rPr>
                <w:rFonts w:hint="eastAsia" w:ascii="Times New Roman" w:hAnsi="宋体" w:cs="宋体"/>
                <w:spacing w:val="3"/>
                <w:sz w:val="18"/>
                <w:szCs w:val="18"/>
                <w:lang w:val="en-US" w:eastAsia="zh-CN"/>
              </w:rPr>
              <w:t>除油</w:t>
            </w:r>
            <w:r>
              <w:rPr>
                <w:rFonts w:ascii="Times New Roman" w:hAnsi="宋体" w:cs="宋体"/>
                <w:spacing w:val="7"/>
                <w:sz w:val="18"/>
                <w:szCs w:val="18"/>
              </w:rPr>
              <w:t>+</w:t>
            </w:r>
            <w:r>
              <w:rPr>
                <w:rFonts w:hint="eastAsia" w:ascii="Times New Roman" w:hAnsi="宋体" w:cs="宋体"/>
                <w:spacing w:val="7"/>
                <w:sz w:val="18"/>
                <w:szCs w:val="18"/>
              </w:rPr>
              <w:t>高级氧化</w:t>
            </w:r>
            <w:r>
              <w:rPr>
                <w:rFonts w:ascii="Times New Roman" w:hAnsi="宋体" w:cs="宋体"/>
                <w:spacing w:val="7"/>
                <w:sz w:val="18"/>
                <w:szCs w:val="18"/>
              </w:rPr>
              <w:t>+</w:t>
            </w:r>
            <w:r>
              <w:rPr>
                <w:rFonts w:hint="eastAsia" w:ascii="Times New Roman" w:hAnsi="宋体" w:cs="宋体"/>
                <w:spacing w:val="7"/>
                <w:sz w:val="18"/>
                <w:szCs w:val="18"/>
              </w:rPr>
              <w:t>碱吸收</w:t>
            </w:r>
          </w:p>
        </w:tc>
        <w:tc>
          <w:tcPr>
            <w:tcW w:w="1617" w:type="dxa"/>
            <w:vAlign w:val="center"/>
          </w:tcPr>
          <w:p w14:paraId="4054DEBD">
            <w:pPr>
              <w:pStyle w:val="32"/>
              <w:tabs>
                <w:tab w:val="center" w:pos="4201"/>
                <w:tab w:val="right" w:leader="dot" w:pos="9298"/>
              </w:tabs>
              <w:autoSpaceDE w:val="0"/>
              <w:autoSpaceDN w:val="0"/>
              <w:ind w:firstLine="0" w:firstLineChars="0"/>
              <w:jc w:val="center"/>
              <w:rPr>
                <w:rFonts w:ascii="Times New Roman" w:hAnsi="宋体" w:eastAsia="宋体" w:cs="宋体"/>
                <w:sz w:val="18"/>
                <w:szCs w:val="18"/>
              </w:rPr>
            </w:pPr>
            <w:r>
              <w:rPr>
                <w:rFonts w:ascii="Times New Roman" w:hAnsi="宋体" w:cs="宋体"/>
                <w:sz w:val="18"/>
                <w:szCs w:val="18"/>
              </w:rPr>
              <w:t>600</w:t>
            </w:r>
          </w:p>
        </w:tc>
        <w:tc>
          <w:tcPr>
            <w:tcW w:w="2962" w:type="dxa"/>
            <w:vMerge w:val="restart"/>
            <w:vAlign w:val="center"/>
          </w:tcPr>
          <w:p w14:paraId="2F163819">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适用于污水处理和废白土堆放环节产生的包含氨、硫化氢、三甲胺、二硫化碳、正己烷的恶臭废气</w:t>
            </w:r>
          </w:p>
        </w:tc>
      </w:tr>
      <w:tr w14:paraId="61A7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6" w:type="dxa"/>
            <w:vAlign w:val="center"/>
          </w:tcPr>
          <w:p w14:paraId="3E6F4705">
            <w:pPr>
              <w:pStyle w:val="32"/>
              <w:tabs>
                <w:tab w:val="center" w:pos="4201"/>
                <w:tab w:val="right" w:leader="dot" w:pos="9298"/>
              </w:tabs>
              <w:autoSpaceDE w:val="0"/>
              <w:autoSpaceDN w:val="0"/>
              <w:ind w:firstLine="0" w:firstLineChars="0"/>
              <w:jc w:val="center"/>
              <w:rPr>
                <w:rFonts w:hint="eastAsia" w:ascii="Times New Roman" w:hAnsi="宋体" w:eastAsia="宋体" w:cs="宋体"/>
                <w:sz w:val="18"/>
                <w:szCs w:val="18"/>
                <w:lang w:val="en-US" w:eastAsia="zh-CN"/>
              </w:rPr>
            </w:pPr>
            <w:r>
              <w:rPr>
                <w:rFonts w:hint="eastAsia" w:ascii="Times New Roman" w:hAnsi="宋体" w:cs="宋体"/>
                <w:spacing w:val="5"/>
                <w:sz w:val="18"/>
                <w:szCs w:val="18"/>
              </w:rPr>
              <w:t>工艺路线</w:t>
            </w:r>
            <w:r>
              <w:rPr>
                <w:rFonts w:hint="eastAsia" w:ascii="Times New Roman" w:hAnsi="宋体" w:cs="宋体"/>
                <w:spacing w:val="5"/>
                <w:sz w:val="18"/>
                <w:szCs w:val="18"/>
                <w:lang w:val="en-US" w:eastAsia="zh-CN"/>
              </w:rPr>
              <w:t>6</w:t>
            </w:r>
          </w:p>
        </w:tc>
        <w:tc>
          <w:tcPr>
            <w:tcW w:w="4127" w:type="dxa"/>
            <w:vAlign w:val="center"/>
          </w:tcPr>
          <w:p w14:paraId="47B95CF3">
            <w:pPr>
              <w:pStyle w:val="32"/>
              <w:tabs>
                <w:tab w:val="center" w:pos="4201"/>
                <w:tab w:val="right" w:leader="dot" w:pos="9298"/>
              </w:tabs>
              <w:autoSpaceDE w:val="0"/>
              <w:autoSpaceDN w:val="0"/>
              <w:ind w:firstLine="0" w:firstLineChars="0"/>
              <w:jc w:val="center"/>
              <w:rPr>
                <w:rFonts w:ascii="Times New Roman" w:hAnsi="宋体" w:eastAsia="宋体" w:cs="宋体"/>
                <w:spacing w:val="7"/>
                <w:sz w:val="18"/>
                <w:szCs w:val="18"/>
                <w:lang w:eastAsia="zh-CN"/>
              </w:rPr>
            </w:pPr>
            <w:r>
              <w:rPr>
                <w:rFonts w:hint="eastAsia" w:ascii="Times New Roman" w:hAnsi="宋体" w:cs="宋体"/>
                <w:spacing w:val="7"/>
                <w:sz w:val="18"/>
                <w:szCs w:val="18"/>
              </w:rPr>
              <w:t>水洗降温除尘</w:t>
            </w:r>
            <w:r>
              <w:rPr>
                <w:rFonts w:hint="eastAsia" w:ascii="Times New Roman" w:hAnsi="宋体" w:cs="宋体"/>
                <w:spacing w:val="3"/>
                <w:sz w:val="18"/>
                <w:szCs w:val="18"/>
                <w:lang w:val="en-US" w:eastAsia="zh-CN"/>
              </w:rPr>
              <w:t>除油</w:t>
            </w:r>
            <w:r>
              <w:rPr>
                <w:rFonts w:ascii="Times New Roman" w:hAnsi="宋体" w:cs="宋体"/>
                <w:spacing w:val="7"/>
                <w:sz w:val="18"/>
                <w:szCs w:val="18"/>
              </w:rPr>
              <w:t>+</w:t>
            </w:r>
            <w:r>
              <w:rPr>
                <w:rFonts w:hint="eastAsia" w:ascii="Times New Roman" w:hAnsi="宋体" w:cs="宋体"/>
                <w:spacing w:val="7"/>
                <w:sz w:val="18"/>
                <w:szCs w:val="18"/>
              </w:rPr>
              <w:t>生物滤池</w:t>
            </w:r>
          </w:p>
        </w:tc>
        <w:tc>
          <w:tcPr>
            <w:tcW w:w="1617" w:type="dxa"/>
            <w:vAlign w:val="center"/>
          </w:tcPr>
          <w:p w14:paraId="31A32037">
            <w:pPr>
              <w:pStyle w:val="32"/>
              <w:tabs>
                <w:tab w:val="center" w:pos="4201"/>
                <w:tab w:val="right" w:leader="dot" w:pos="9298"/>
              </w:tabs>
              <w:autoSpaceDE w:val="0"/>
              <w:autoSpaceDN w:val="0"/>
              <w:ind w:firstLine="0" w:firstLineChars="0"/>
              <w:jc w:val="center"/>
              <w:rPr>
                <w:rFonts w:ascii="Times New Roman" w:hAnsi="宋体" w:eastAsia="宋体" w:cs="宋体"/>
                <w:sz w:val="18"/>
                <w:szCs w:val="18"/>
              </w:rPr>
            </w:pPr>
            <w:r>
              <w:rPr>
                <w:rFonts w:ascii="Times New Roman" w:hAnsi="宋体" w:cs="宋体"/>
                <w:sz w:val="18"/>
                <w:szCs w:val="18"/>
              </w:rPr>
              <w:t>800</w:t>
            </w:r>
          </w:p>
        </w:tc>
        <w:tc>
          <w:tcPr>
            <w:tcW w:w="2962" w:type="dxa"/>
            <w:vMerge w:val="continue"/>
            <w:vAlign w:val="center"/>
          </w:tcPr>
          <w:p w14:paraId="1B89E3AC">
            <w:pPr>
              <w:pStyle w:val="32"/>
              <w:tabs>
                <w:tab w:val="center" w:pos="4201"/>
                <w:tab w:val="right" w:leader="dot" w:pos="9298"/>
              </w:tabs>
              <w:autoSpaceDE w:val="0"/>
              <w:autoSpaceDN w:val="0"/>
              <w:ind w:firstLine="0" w:firstLineChars="0"/>
              <w:jc w:val="center"/>
              <w:rPr>
                <w:rFonts w:ascii="Times New Roman" w:hAnsi="微软雅黑" w:eastAsia="微软雅黑" w:cs="微软雅黑"/>
                <w:i w:val="0"/>
                <w:iCs/>
                <w:spacing w:val="7"/>
                <w:sz w:val="18"/>
                <w:szCs w:val="18"/>
                <w:shd w:val="clear" w:color="auto" w:fill="FFFF00"/>
                <w:lang w:eastAsia="zh-CN"/>
              </w:rPr>
            </w:pPr>
          </w:p>
        </w:tc>
      </w:tr>
    </w:tbl>
    <w:p w14:paraId="6CC32389">
      <w:pPr>
        <w:pStyle w:val="42"/>
        <w:spacing w:before="240" w:beforeLines="100" w:after="240" w:afterLines="100" w:line="360" w:lineRule="exact"/>
        <w:outlineLvl w:val="1"/>
        <w:rPr>
          <w:rFonts w:ascii="Arial" w:hAnsi="Arial" w:eastAsia="微软雅黑" w:cs="Arial"/>
          <w:sz w:val="20"/>
          <w:szCs w:val="20"/>
        </w:rPr>
      </w:pPr>
      <w:r>
        <w:rPr>
          <w:rFonts w:hint="eastAsia" w:ascii="Arial" w:hAnsi="Arial" w:cs="Arial"/>
          <w:color w:val="000000"/>
          <w:lang w:val="en-US" w:eastAsia="zh-CN"/>
        </w:rPr>
        <w:t>6</w:t>
      </w:r>
      <w:r>
        <w:rPr>
          <w:rFonts w:hint="eastAsia" w:ascii="Arial" w:hAnsi="Arial" w:cs="Arial"/>
          <w:color w:val="000000"/>
        </w:rPr>
        <w:t xml:space="preserve">  </w:t>
      </w:r>
      <w:r>
        <w:rPr>
          <w:rFonts w:ascii="Arial" w:hAnsi="Arial" w:eastAsia="微软雅黑" w:cs="Arial"/>
          <w:b w:val="0"/>
          <w:color w:val="000000"/>
          <w:spacing w:val="8"/>
          <w:sz w:val="20"/>
          <w:szCs w:val="20"/>
        </w:rPr>
        <w:t>环境管理措施</w:t>
      </w:r>
    </w:p>
    <w:p w14:paraId="153720DB">
      <w:pPr>
        <w:pStyle w:val="27"/>
        <w:spacing w:before="120" w:after="120"/>
        <w:ind w:right="0" w:rightChars="0"/>
        <w:jc w:val="both"/>
      </w:pPr>
      <w:r>
        <w:rPr>
          <w:rFonts w:hint="eastAsia"/>
          <w:kern w:val="21"/>
          <w:lang w:val="en-US" w:eastAsia="zh-CN"/>
        </w:rPr>
        <w:t>6</w:t>
      </w:r>
      <w:r>
        <w:rPr>
          <w:kern w:val="21"/>
        </w:rPr>
        <w:t xml:space="preserve">.1  </w:t>
      </w:r>
      <w:r>
        <w:t>污染防治制度</w:t>
      </w:r>
    </w:p>
    <w:p w14:paraId="7EF41C30">
      <w:pPr>
        <w:jc w:val="both"/>
        <w:rPr>
          <w:rFonts w:ascii="Times New Roman" w:hAnsi="Times New Roman" w:eastAsia="宋体" w:cs="Times New Roman"/>
          <w:spacing w:val="7"/>
          <w:sz w:val="20"/>
          <w:szCs w:val="20"/>
          <w:lang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 xml:space="preserve">.1.1  </w:t>
      </w:r>
      <w:r>
        <w:rPr>
          <w:rFonts w:ascii="Times New Roman" w:hAnsi="Times New Roman" w:eastAsia="宋体" w:cs="Times New Roman"/>
          <w:spacing w:val="7"/>
          <w:sz w:val="20"/>
          <w:szCs w:val="20"/>
          <w:lang w:eastAsia="zh-CN"/>
        </w:rPr>
        <w:t>植物油加工企业应建立和有效运行恶臭污染防治体系。</w:t>
      </w:r>
    </w:p>
    <w:p w14:paraId="75EA6B33">
      <w:pPr>
        <w:jc w:val="both"/>
        <w:rPr>
          <w:rFonts w:ascii="Times New Roman" w:hAnsi="Times New Roman" w:eastAsia="宋体" w:cs="Times New Roman"/>
          <w:spacing w:val="7"/>
          <w:sz w:val="20"/>
          <w:szCs w:val="20"/>
          <w:lang w:eastAsia="zh-CN"/>
        </w:rPr>
      </w:pPr>
      <w:r>
        <w:rPr>
          <w:rFonts w:hint="eastAsia" w:ascii="Times New Roman" w:hAnsi="Times New Roman" w:eastAsia="宋体" w:cs="Times New Roman"/>
          <w:lang w:val="en-US" w:eastAsia="zh-CN"/>
        </w:rPr>
        <w:t>6</w:t>
      </w:r>
      <w:r>
        <w:rPr>
          <w:rFonts w:ascii="Times New Roman" w:hAnsi="Times New Roman" w:eastAsia="宋体" w:cs="Times New Roman"/>
          <w:lang w:eastAsia="zh-CN"/>
        </w:rPr>
        <w:t xml:space="preserve">.1.2  </w:t>
      </w:r>
      <w:r>
        <w:rPr>
          <w:rFonts w:ascii="Times New Roman" w:hAnsi="Times New Roman" w:eastAsia="宋体" w:cs="Times New Roman"/>
          <w:spacing w:val="7"/>
          <w:sz w:val="20"/>
          <w:szCs w:val="20"/>
          <w:lang w:eastAsia="zh-CN"/>
        </w:rPr>
        <w:t>植物油加工企业应建立、健全和落实恶臭污染防治制度，主要包括恶臭污染防治责任制度、恶臭污染治理设施运行维护制度、无组织恶臭排放控制措施管理制度、非</w:t>
      </w:r>
      <w:r>
        <w:rPr>
          <w:rFonts w:hint="eastAsia" w:ascii="Times New Roman" w:hAnsi="Times New Roman" w:eastAsia="宋体" w:cs="Times New Roman"/>
          <w:spacing w:val="7"/>
          <w:sz w:val="20"/>
          <w:szCs w:val="20"/>
          <w:lang w:eastAsia="zh-CN"/>
        </w:rPr>
        <w:t>正常</w:t>
      </w:r>
      <w:r>
        <w:rPr>
          <w:rFonts w:ascii="Times New Roman" w:hAnsi="Times New Roman" w:eastAsia="宋体" w:cs="Times New Roman"/>
          <w:spacing w:val="7"/>
          <w:sz w:val="20"/>
          <w:szCs w:val="20"/>
          <w:lang w:eastAsia="zh-CN"/>
        </w:rPr>
        <w:t>情况管理制度、恶臭排放自行监测管理制度、环境管理台账及记录制度和排污许可证执行报告制度。</w:t>
      </w:r>
    </w:p>
    <w:p w14:paraId="3D1F76D8">
      <w:pPr>
        <w:jc w:val="both"/>
        <w:rPr>
          <w:rFonts w:ascii="Times New Roman" w:hAnsi="Times New Roman" w:eastAsia="宋体" w:cs="Times New Roman"/>
          <w:spacing w:val="7"/>
          <w:sz w:val="20"/>
          <w:szCs w:val="20"/>
          <w:lang w:eastAsia="zh-CN"/>
        </w:rPr>
      </w:pPr>
      <w:r>
        <w:rPr>
          <w:rFonts w:hint="eastAsia" w:ascii="Times New Roman" w:hAnsi="Times New Roman" w:eastAsia="宋体" w:cs="Times New Roman"/>
          <w:lang w:val="en-US" w:eastAsia="zh-CN"/>
        </w:rPr>
        <w:t>6</w:t>
      </w:r>
      <w:r>
        <w:rPr>
          <w:rFonts w:ascii="Times New Roman" w:hAnsi="Times New Roman" w:eastAsia="宋体" w:cs="Times New Roman"/>
          <w:lang w:eastAsia="zh-CN"/>
        </w:rPr>
        <w:t xml:space="preserve">.1.3  </w:t>
      </w:r>
      <w:r>
        <w:rPr>
          <w:rFonts w:ascii="Times New Roman" w:hAnsi="Times New Roman" w:eastAsia="宋体" w:cs="Times New Roman"/>
          <w:spacing w:val="7"/>
          <w:sz w:val="20"/>
          <w:szCs w:val="20"/>
          <w:lang w:eastAsia="zh-CN"/>
        </w:rPr>
        <w:t>植物油加工企业</w:t>
      </w:r>
      <w:r>
        <w:rPr>
          <w:rFonts w:hint="eastAsia" w:ascii="Times New Roman" w:hAnsi="Times New Roman" w:eastAsia="宋体" w:cs="Times New Roman"/>
          <w:lang w:eastAsia="zh-CN"/>
        </w:rPr>
        <w:t>生产</w:t>
      </w:r>
      <w:r>
        <w:rPr>
          <w:rFonts w:ascii="Times New Roman" w:hAnsi="Times New Roman" w:eastAsia="宋体" w:cs="Times New Roman"/>
          <w:spacing w:val="7"/>
          <w:sz w:val="20"/>
          <w:szCs w:val="20"/>
          <w:lang w:eastAsia="zh-CN"/>
        </w:rPr>
        <w:t>设备及其管道在开停工（车）、检维修、清洗以及吹扫时的废气应排至 VOCs 废气收集处理系统。</w:t>
      </w:r>
    </w:p>
    <w:p w14:paraId="7B1F04EC">
      <w:pPr>
        <w:jc w:val="both"/>
        <w:rPr>
          <w:rFonts w:ascii="Times New Roman" w:hAnsi="Times New Roman" w:eastAsia="宋体" w:cs="Times New Roman"/>
          <w:spacing w:val="7"/>
          <w:sz w:val="20"/>
          <w:szCs w:val="20"/>
          <w:lang w:eastAsia="zh-CN"/>
        </w:rPr>
      </w:pPr>
      <w:r>
        <w:rPr>
          <w:rFonts w:hint="eastAsia" w:ascii="Times New Roman" w:hAnsi="Times New Roman" w:eastAsia="宋体" w:cs="Times New Roman"/>
          <w:lang w:val="en-US" w:eastAsia="zh-CN"/>
        </w:rPr>
        <w:t>6</w:t>
      </w:r>
      <w:r>
        <w:rPr>
          <w:rFonts w:ascii="Times New Roman" w:hAnsi="Times New Roman" w:eastAsia="宋体" w:cs="Times New Roman"/>
          <w:lang w:eastAsia="zh-CN"/>
        </w:rPr>
        <w:t xml:space="preserve">.1.4  </w:t>
      </w:r>
      <w:r>
        <w:rPr>
          <w:rFonts w:ascii="Times New Roman" w:hAnsi="Times New Roman" w:eastAsia="宋体" w:cs="Times New Roman"/>
          <w:spacing w:val="7"/>
          <w:sz w:val="20"/>
          <w:szCs w:val="20"/>
          <w:lang w:eastAsia="zh-CN"/>
        </w:rPr>
        <w:t>植物油加工企业应加强恶臭污染防治能力建设， 建立健全恶臭污染治理岗位培训制度， 对管理负责人、生产技术人员和恶臭污染治理设施操作人员开展培训。</w:t>
      </w:r>
    </w:p>
    <w:p w14:paraId="2D695096">
      <w:pPr>
        <w:pStyle w:val="27"/>
        <w:spacing w:before="120" w:after="120"/>
        <w:ind w:right="0" w:rightChars="0"/>
        <w:jc w:val="both"/>
      </w:pPr>
      <w:r>
        <w:rPr>
          <w:rFonts w:hint="eastAsia"/>
          <w:lang w:val="en-US" w:eastAsia="zh-CN"/>
        </w:rPr>
        <w:t>6</w:t>
      </w:r>
      <w:r>
        <w:rPr>
          <w:rFonts w:hint="eastAsia"/>
        </w:rPr>
        <w:t>.</w:t>
      </w:r>
      <w:r>
        <w:rPr>
          <w:rFonts w:hint="eastAsia"/>
          <w:lang w:val="en-US" w:eastAsia="zh-CN"/>
        </w:rPr>
        <w:t>2</w:t>
      </w:r>
      <w:r>
        <w:rPr>
          <w:rFonts w:hint="eastAsia"/>
        </w:rPr>
        <w:t xml:space="preserve">  恶臭污染治理设施运行维护要求</w:t>
      </w:r>
    </w:p>
    <w:p w14:paraId="3C455379">
      <w:pPr>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.3.1  植物油加工企业应按照相关法律法规、标准和技术规范等要求运行和维护恶臭治理设施，保证治理设施正常运行，污染物排放应符合</w:t>
      </w:r>
      <w:r>
        <w:rPr>
          <w:rFonts w:ascii="Times New Roman" w:hAnsi="Times New Roman" w:eastAsia="宋体" w:cs="Times New Roman"/>
          <w:lang w:eastAsia="zh-CN"/>
        </w:rPr>
        <w:t xml:space="preserve">GB 14554 </w:t>
      </w:r>
      <w:r>
        <w:rPr>
          <w:rFonts w:hint="eastAsia" w:ascii="Times New Roman" w:hAnsi="Times New Roman" w:eastAsia="宋体" w:cs="Times New Roman"/>
          <w:lang w:eastAsia="zh-CN"/>
        </w:rPr>
        <w:t>的要求，地方有更严格排放要求的，还应满足地方要求。</w:t>
      </w:r>
    </w:p>
    <w:p w14:paraId="4AA01FA6">
      <w:pPr>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.3.2  植物油加工工业企业应在生产期间不断优化污染治理设施的工艺运行参数，提高运行效率。</w:t>
      </w:r>
    </w:p>
    <w:p w14:paraId="7BEB0336">
      <w:pPr>
        <w:jc w:val="both"/>
        <w:rPr>
          <w:rFonts w:ascii="Times New Roman" w:hAnsi="Times New Roman" w:eastAsia="宋体" w:cs="Times New Roman"/>
          <w:lang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.3.3  植物油加工工业企业应按照环境监测管理规定和技术规范的要求，设计、建设、维护永久性采样口、采样测试平台和排污口标志。</w:t>
      </w:r>
    </w:p>
    <w:p w14:paraId="472283F5">
      <w:pPr>
        <w:pStyle w:val="8"/>
        <w:jc w:val="both"/>
      </w:pPr>
    </w:p>
    <w:p w14:paraId="122D241A">
      <w:pPr>
        <w:pStyle w:val="8"/>
        <w:jc w:val="both"/>
      </w:pPr>
    </w:p>
    <w:p w14:paraId="6F034134">
      <w:pPr>
        <w:ind w:firstLine="392"/>
        <w:jc w:val="both"/>
        <w:rPr>
          <w:rFonts w:ascii="微软雅黑" w:hAnsi="微软雅黑" w:eastAsia="微软雅黑" w:cs="微软雅黑"/>
          <w:spacing w:val="-4"/>
          <w:sz w:val="20"/>
          <w:szCs w:val="20"/>
        </w:rPr>
        <w:sectPr>
          <w:footerReference r:id="rId12" w:type="default"/>
          <w:footerReference r:id="rId13" w:type="even"/>
          <w:pgSz w:w="11905" w:h="16838"/>
          <w:pgMar w:top="1400" w:right="1015" w:bottom="1310" w:left="1298" w:header="0" w:footer="1100" w:gutter="0"/>
          <w:pgNumType w:fmt="decimal" w:start="1"/>
          <w:cols w:space="0" w:num="1"/>
          <w:rtlGutter w:val="0"/>
          <w:docGrid w:linePitch="0" w:charSpace="0"/>
        </w:sectPr>
      </w:pPr>
      <w:bookmarkStart w:id="6" w:name="bookmark7"/>
      <w:bookmarkEnd w:id="6"/>
    </w:p>
    <w:p w14:paraId="5A1A9EEF">
      <w:pPr>
        <w:pStyle w:val="48"/>
        <w:rPr>
          <w:rFonts w:ascii="微软雅黑" w:hAnsi="微软雅黑" w:eastAsia="微软雅黑" w:cs="微软雅黑"/>
          <w:sz w:val="20"/>
          <w:szCs w:val="20"/>
        </w:rPr>
      </w:pPr>
      <w:r>
        <w:rPr>
          <w:rFonts w:ascii="微软雅黑" w:hAnsi="微软雅黑" w:eastAsia="微软雅黑" w:cs="微软雅黑"/>
          <w:spacing w:val="-4"/>
          <w:sz w:val="20"/>
        </w:rPr>
        <w:t>附</w:t>
      </w:r>
      <w:r>
        <w:rPr>
          <w:rFonts w:ascii="微软雅黑" w:hAnsi="微软雅黑" w:eastAsia="微软雅黑" w:cs="微软雅黑"/>
          <w:spacing w:val="11"/>
          <w:sz w:val="20"/>
        </w:rPr>
        <w:t xml:space="preserve"> </w:t>
      </w:r>
      <w:r>
        <w:rPr>
          <w:rFonts w:ascii="微软雅黑" w:hAnsi="微软雅黑" w:eastAsia="微软雅黑" w:cs="微软雅黑"/>
          <w:spacing w:val="-4"/>
          <w:sz w:val="20"/>
        </w:rPr>
        <w:t>录</w:t>
      </w:r>
      <w:r>
        <w:rPr>
          <w:rFonts w:ascii="微软雅黑" w:hAnsi="微软雅黑" w:eastAsia="微软雅黑" w:cs="微软雅黑"/>
          <w:spacing w:val="2"/>
          <w:sz w:val="20"/>
        </w:rPr>
        <w:t xml:space="preserve"> </w:t>
      </w:r>
      <w:r>
        <w:rPr>
          <w:rFonts w:ascii="微软雅黑" w:hAnsi="微软雅黑" w:eastAsia="微软雅黑" w:cs="微软雅黑"/>
          <w:spacing w:val="-4"/>
          <w:sz w:val="20"/>
        </w:rPr>
        <w:t>A</w:t>
      </w:r>
    </w:p>
    <w:p w14:paraId="4A5018AE">
      <w:pPr>
        <w:pStyle w:val="48"/>
        <w:rPr>
          <w:rFonts w:ascii="微软雅黑" w:hAnsi="微软雅黑" w:eastAsia="微软雅黑" w:cs="微软雅黑"/>
          <w:sz w:val="20"/>
          <w:szCs w:val="20"/>
        </w:rPr>
      </w:pPr>
      <w:r>
        <w:rPr>
          <w:rFonts w:hint="eastAsia"/>
        </w:rPr>
        <w:t>（</w:t>
      </w:r>
      <w:r>
        <w:rPr>
          <w:rFonts w:ascii="微软雅黑" w:hAnsi="微软雅黑" w:eastAsia="微软雅黑" w:cs="微软雅黑"/>
          <w:spacing w:val="2"/>
          <w:sz w:val="20"/>
        </w:rPr>
        <w:t>资料性</w:t>
      </w:r>
      <w:r>
        <w:rPr>
          <w:rFonts w:hint="eastAsia"/>
        </w:rPr>
        <w:t>）</w:t>
      </w:r>
    </w:p>
    <w:p w14:paraId="7DCFAD97">
      <w:pPr>
        <w:pStyle w:val="48"/>
        <w:rPr>
          <w:rFonts w:ascii="微软雅黑" w:hAnsi="微软雅黑" w:eastAsia="微软雅黑" w:cs="微软雅黑"/>
          <w:sz w:val="20"/>
          <w:szCs w:val="20"/>
          <w:lang w:eastAsia="zh-CN"/>
        </w:rPr>
      </w:pPr>
      <w:r>
        <w:rPr>
          <w:rFonts w:ascii="微软雅黑" w:hAnsi="微软雅黑" w:eastAsia="微软雅黑" w:cs="微软雅黑"/>
          <w:spacing w:val="9"/>
          <w:sz w:val="20"/>
        </w:rPr>
        <w:t>植物油加工工艺流程及恶臭</w:t>
      </w:r>
      <w:r>
        <w:rPr>
          <w:rFonts w:hint="eastAsia"/>
        </w:rPr>
        <w:t>污染物</w:t>
      </w:r>
      <w:r>
        <w:rPr>
          <w:rFonts w:ascii="微软雅黑" w:hAnsi="微软雅黑" w:eastAsia="微软雅黑" w:cs="微软雅黑"/>
          <w:spacing w:val="9"/>
          <w:sz w:val="20"/>
        </w:rPr>
        <w:t>产生节点</w:t>
      </w:r>
    </w:p>
    <w:p w14:paraId="234366A7">
      <w:pPr>
        <w:pStyle w:val="8"/>
        <w:jc w:val="both"/>
        <w:rPr>
          <w:lang w:eastAsia="zh-CN"/>
        </w:rPr>
      </w:pPr>
    </w:p>
    <w:p w14:paraId="6BC5E49D">
      <w:pPr>
        <w:ind w:firstLine="420" w:firstLineChars="200"/>
        <w:jc w:val="both"/>
        <w:rPr>
          <w:rFonts w:ascii="Times New Roman" w:hAnsi="Times New Roman" w:eastAsia="宋体" w:cs="Times New Roman"/>
          <w:sz w:val="21"/>
          <w:szCs w:val="21"/>
          <w:lang w:eastAsia="zh-CN"/>
        </w:rPr>
      </w:pPr>
      <w:r>
        <w:rPr>
          <w:rFonts w:ascii="Times New Roman" w:hAnsi="Times New Roman" w:eastAsia="宋体" w:cs="Times New Roman"/>
          <w:spacing w:val="0"/>
          <w:sz w:val="21"/>
          <w:szCs w:val="21"/>
          <w:lang w:eastAsia="zh-CN"/>
        </w:rPr>
        <w:t>植物油浸出萃取法生产工艺及恶臭</w:t>
      </w:r>
      <w:r>
        <w:rPr>
          <w:rFonts w:hint="eastAsia" w:ascii="Times New Roman" w:hAnsi="Times New Roman" w:eastAsia="宋体" w:cs="Times New Roman"/>
          <w:lang w:eastAsia="zh-CN"/>
        </w:rPr>
        <w:t>污染物</w:t>
      </w:r>
      <w:r>
        <w:rPr>
          <w:rFonts w:ascii="Times New Roman" w:hAnsi="Times New Roman" w:eastAsia="宋体" w:cs="Times New Roman"/>
          <w:spacing w:val="0"/>
          <w:sz w:val="21"/>
          <w:szCs w:val="21"/>
          <w:lang w:eastAsia="zh-CN"/>
        </w:rPr>
        <w:t>产生节点见图A.1， 植物油压榨法生产工艺及恶臭</w:t>
      </w:r>
      <w:r>
        <w:rPr>
          <w:rFonts w:hint="eastAsia" w:ascii="Times New Roman" w:hAnsi="Times New Roman" w:eastAsia="宋体" w:cs="Times New Roman"/>
          <w:lang w:eastAsia="zh-CN"/>
        </w:rPr>
        <w:t>污染物</w:t>
      </w:r>
      <w:r>
        <w:rPr>
          <w:rFonts w:ascii="Times New Roman" w:hAnsi="Times New Roman" w:eastAsia="宋体" w:cs="Times New Roman"/>
          <w:spacing w:val="0"/>
          <w:sz w:val="21"/>
          <w:szCs w:val="21"/>
          <w:lang w:eastAsia="zh-CN"/>
        </w:rPr>
        <w:t>产生节点见图</w:t>
      </w:r>
      <w:r>
        <w:rPr>
          <w:rFonts w:ascii="Times New Roman" w:hAnsi="Times New Roman" w:eastAsia="宋体" w:cs="Times New Roman"/>
          <w:sz w:val="21"/>
          <w:szCs w:val="21"/>
          <w:lang w:eastAsia="zh-CN"/>
        </w:rPr>
        <w:t xml:space="preserve"> </w:t>
      </w:r>
      <w:r>
        <w:rPr>
          <w:rFonts w:ascii="Times New Roman" w:hAnsi="Times New Roman" w:eastAsia="宋体" w:cs="Times New Roman"/>
          <w:spacing w:val="0"/>
          <w:sz w:val="21"/>
          <w:szCs w:val="21"/>
          <w:lang w:eastAsia="zh-CN"/>
        </w:rPr>
        <w:t>A.2。</w:t>
      </w:r>
    </w:p>
    <w:p w14:paraId="21E053F9">
      <w:pPr>
        <w:jc w:val="center"/>
      </w:pPr>
      <w:r>
        <w:drawing>
          <wp:inline distT="0" distB="0" distL="114300" distR="114300">
            <wp:extent cx="5676900" cy="4305300"/>
            <wp:effectExtent l="0" t="0" r="1270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5676900" cy="4305300"/>
                    </a:xfrm>
                    <a:prstGeom prst="rect">
                      <a:avLst/>
                    </a:prstGeom>
                    <a:noFill/>
                    <a:ln>
                      <a:noFill/>
                    </a:ln>
                  </pic:spPr>
                </pic:pic>
              </a:graphicData>
            </a:graphic>
          </wp:inline>
        </w:drawing>
      </w:r>
    </w:p>
    <w:p w14:paraId="36023187">
      <w:pPr>
        <w:pStyle w:val="32"/>
        <w:tabs>
          <w:tab w:val="center" w:pos="4201"/>
          <w:tab w:val="right" w:leader="dot" w:pos="9298"/>
        </w:tabs>
        <w:autoSpaceDE w:val="0"/>
        <w:autoSpaceDN w:val="0"/>
        <w:spacing w:after="120" w:afterLines="50" w:line="360" w:lineRule="exact"/>
        <w:ind w:firstLine="0" w:firstLineChars="0"/>
        <w:jc w:val="center"/>
        <w:outlineLvl w:val="0"/>
        <w:rPr>
          <w:rFonts w:ascii="黑体" w:hAnsi="黑体" w:eastAsia="黑体" w:cs="Arial"/>
          <w:spacing w:val="9"/>
          <w:kern w:val="2"/>
          <w:sz w:val="20"/>
          <w:szCs w:val="20"/>
          <w:lang w:eastAsia="zh-CN"/>
        </w:rPr>
      </w:pPr>
      <w:r>
        <w:rPr>
          <w:rFonts w:ascii="黑体" w:hAnsi="黑体" w:eastAsia="黑体" w:cs="Arial"/>
          <w:spacing w:val="7"/>
          <w:kern w:val="2"/>
          <w:sz w:val="20"/>
          <w:szCs w:val="20"/>
          <w:lang w:eastAsia="zh-CN"/>
        </w:rPr>
        <w:t>图A.1</w:t>
      </w:r>
      <w:r>
        <w:rPr>
          <w:rFonts w:ascii="黑体" w:hAnsi="黑体" w:eastAsia="黑体" w:cs="Arial"/>
          <w:spacing w:val="51"/>
          <w:w w:val="101"/>
          <w:kern w:val="2"/>
          <w:sz w:val="20"/>
          <w:szCs w:val="20"/>
          <w:lang w:eastAsia="zh-CN"/>
        </w:rPr>
        <w:t xml:space="preserve">  </w:t>
      </w:r>
      <w:r>
        <w:rPr>
          <w:rFonts w:ascii="黑体" w:hAnsi="黑体" w:eastAsia="黑体" w:cs="Arial"/>
          <w:spacing w:val="7"/>
          <w:kern w:val="2"/>
          <w:sz w:val="20"/>
          <w:szCs w:val="20"/>
          <w:lang w:eastAsia="zh-CN"/>
        </w:rPr>
        <w:t>植物油浸出萃取法生产工艺及恶臭产生节点示意图</w:t>
      </w:r>
    </w:p>
    <w:p w14:paraId="44D38FF4">
      <w:pPr>
        <w:jc w:val="center"/>
        <w:rPr>
          <w:rFonts w:ascii="微软雅黑" w:hAnsi="微软雅黑" w:eastAsia="微软雅黑" w:cs="微软雅黑"/>
          <w:spacing w:val="9"/>
          <w:sz w:val="20"/>
          <w:szCs w:val="20"/>
          <w:lang w:eastAsia="zh-CN"/>
        </w:rPr>
      </w:pPr>
    </w:p>
    <w:p w14:paraId="0D32D91E">
      <w:pPr>
        <w:jc w:val="center"/>
      </w:pPr>
      <w:r>
        <w:drawing>
          <wp:inline distT="0" distB="0" distL="114300" distR="114300">
            <wp:extent cx="4810125" cy="2886075"/>
            <wp:effectExtent l="0" t="0" r="15875"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7"/>
                    <a:stretch>
                      <a:fillRect/>
                    </a:stretch>
                  </pic:blipFill>
                  <pic:spPr>
                    <a:xfrm>
                      <a:off x="0" y="0"/>
                      <a:ext cx="4810125" cy="2886075"/>
                    </a:xfrm>
                    <a:prstGeom prst="rect">
                      <a:avLst/>
                    </a:prstGeom>
                    <a:noFill/>
                    <a:ln>
                      <a:noFill/>
                    </a:ln>
                  </pic:spPr>
                </pic:pic>
              </a:graphicData>
            </a:graphic>
          </wp:inline>
        </w:drawing>
      </w:r>
    </w:p>
    <w:p w14:paraId="68BA0D32">
      <w:pPr>
        <w:pStyle w:val="32"/>
        <w:tabs>
          <w:tab w:val="center" w:pos="4201"/>
          <w:tab w:val="right" w:leader="dot" w:pos="9298"/>
        </w:tabs>
        <w:autoSpaceDE w:val="0"/>
        <w:autoSpaceDN w:val="0"/>
        <w:spacing w:after="120" w:afterLines="50" w:line="360" w:lineRule="exact"/>
        <w:ind w:firstLine="0" w:firstLineChars="0"/>
        <w:jc w:val="center"/>
        <w:outlineLvl w:val="0"/>
        <w:rPr>
          <w:rFonts w:ascii="黑体" w:hAnsi="黑体" w:eastAsia="黑体" w:cs="Arial"/>
          <w:kern w:val="2"/>
          <w:sz w:val="20"/>
          <w:szCs w:val="20"/>
          <w:lang w:eastAsia="zh-CN"/>
        </w:rPr>
        <w:sectPr>
          <w:pgSz w:w="11905" w:h="16838"/>
          <w:pgMar w:top="1400" w:right="1015" w:bottom="1310" w:left="1298" w:header="0" w:footer="1100" w:gutter="0"/>
          <w:pgNumType w:fmt="decimal"/>
          <w:cols w:space="0" w:num="1"/>
          <w:rtlGutter w:val="0"/>
          <w:docGrid w:linePitch="0" w:charSpace="0"/>
        </w:sectPr>
      </w:pPr>
      <w:r>
        <w:rPr>
          <w:rFonts w:ascii="黑体" w:hAnsi="黑体" w:eastAsia="黑体" w:cs="Arial"/>
          <w:spacing w:val="7"/>
          <w:kern w:val="2"/>
          <w:sz w:val="20"/>
          <w:szCs w:val="20"/>
          <w:lang w:eastAsia="zh-CN"/>
        </w:rPr>
        <w:t>图A.2</w:t>
      </w:r>
      <w:r>
        <w:rPr>
          <w:rFonts w:ascii="黑体" w:hAnsi="黑体" w:eastAsia="黑体" w:cs="Arial"/>
          <w:spacing w:val="66"/>
          <w:w w:val="101"/>
          <w:kern w:val="2"/>
          <w:sz w:val="20"/>
          <w:szCs w:val="20"/>
          <w:lang w:eastAsia="zh-CN"/>
        </w:rPr>
        <w:t xml:space="preserve">  </w:t>
      </w:r>
      <w:r>
        <w:rPr>
          <w:rFonts w:ascii="黑体" w:hAnsi="黑体" w:eastAsia="黑体" w:cs="Arial"/>
          <w:spacing w:val="7"/>
          <w:kern w:val="2"/>
          <w:sz w:val="20"/>
          <w:szCs w:val="20"/>
          <w:lang w:eastAsia="zh-CN"/>
        </w:rPr>
        <w:t>植物油压榨法生产工艺及恶臭产生节点示意图</w:t>
      </w:r>
    </w:p>
    <w:p w14:paraId="1C098D4B">
      <w:pPr>
        <w:pStyle w:val="48"/>
        <w:rPr>
          <w:rFonts w:ascii="微软雅黑" w:hAnsi="微软雅黑" w:eastAsia="微软雅黑" w:cs="微软雅黑"/>
          <w:sz w:val="20"/>
          <w:szCs w:val="20"/>
          <w:lang w:eastAsia="zh-CN"/>
        </w:rPr>
      </w:pPr>
      <w:bookmarkStart w:id="7" w:name="bookmark8"/>
      <w:bookmarkEnd w:id="7"/>
      <w:r>
        <w:rPr>
          <w:rFonts w:ascii="微软雅黑" w:hAnsi="微软雅黑" w:eastAsia="微软雅黑" w:cs="微软雅黑"/>
          <w:spacing w:val="-4"/>
          <w:sz w:val="20"/>
        </w:rPr>
        <w:t>附</w:t>
      </w:r>
      <w:r>
        <w:t xml:space="preserve"> </w:t>
      </w:r>
      <w:r>
        <w:rPr>
          <w:rFonts w:ascii="微软雅黑" w:hAnsi="微软雅黑" w:eastAsia="微软雅黑" w:cs="微软雅黑"/>
          <w:spacing w:val="-4"/>
          <w:sz w:val="20"/>
        </w:rPr>
        <w:t>录</w:t>
      </w:r>
      <w:r>
        <w:t xml:space="preserve"> </w:t>
      </w:r>
      <w:r>
        <w:rPr>
          <w:rFonts w:ascii="微软雅黑" w:hAnsi="微软雅黑" w:eastAsia="微软雅黑" w:cs="微软雅黑"/>
          <w:spacing w:val="-4"/>
          <w:sz w:val="20"/>
        </w:rPr>
        <w:t>B</w:t>
      </w:r>
    </w:p>
    <w:p w14:paraId="357E3809">
      <w:pPr>
        <w:pStyle w:val="48"/>
        <w:rPr>
          <w:rFonts w:ascii="微软雅黑" w:hAnsi="微软雅黑" w:eastAsia="微软雅黑" w:cs="微软雅黑"/>
          <w:sz w:val="20"/>
          <w:szCs w:val="20"/>
          <w:lang w:eastAsia="zh-CN"/>
        </w:rPr>
      </w:pPr>
      <w:r>
        <w:rPr>
          <w:rFonts w:ascii="微软雅黑" w:hAnsi="微软雅黑" w:eastAsia="微软雅黑" w:cs="微软雅黑"/>
          <w:spacing w:val="2"/>
          <w:sz w:val="20"/>
        </w:rPr>
        <w:t>（资料性）</w:t>
      </w:r>
    </w:p>
    <w:p w14:paraId="4638772D">
      <w:pPr>
        <w:pStyle w:val="48"/>
      </w:pPr>
      <w:r>
        <w:rPr>
          <w:rFonts w:hint="eastAsia"/>
        </w:rPr>
        <w:t>植物油加工过程主要恶臭产生环节的初始排放臭气浓度范围</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1"/>
        <w:gridCol w:w="5771"/>
      </w:tblGrid>
      <w:tr w14:paraId="6CBE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23" w:type="dxa"/>
            <w:vAlign w:val="center"/>
          </w:tcPr>
          <w:p w14:paraId="7F40E53E">
            <w:pPr>
              <w:pStyle w:val="32"/>
              <w:tabs>
                <w:tab w:val="center" w:pos="4201"/>
                <w:tab w:val="right" w:leader="dot" w:pos="9298"/>
              </w:tabs>
              <w:autoSpaceDE w:val="0"/>
              <w:autoSpaceDN w:val="0"/>
              <w:ind w:firstLine="0" w:firstLineChars="0"/>
              <w:jc w:val="center"/>
              <w:rPr>
                <w:rFonts w:ascii="Times New Roman"/>
                <w:b/>
                <w:sz w:val="18"/>
                <w:szCs w:val="18"/>
              </w:rPr>
            </w:pPr>
            <w:r>
              <w:rPr>
                <w:rFonts w:ascii="Times New Roman"/>
                <w:b/>
                <w:spacing w:val="4"/>
                <w:sz w:val="18"/>
                <w:szCs w:val="18"/>
              </w:rPr>
              <w:t>工序/恶臭产生环节</w:t>
            </w:r>
          </w:p>
        </w:tc>
        <w:tc>
          <w:tcPr>
            <w:tcW w:w="5760" w:type="dxa"/>
            <w:vAlign w:val="center"/>
          </w:tcPr>
          <w:p w14:paraId="77A76AF0">
            <w:pPr>
              <w:pStyle w:val="32"/>
              <w:tabs>
                <w:tab w:val="center" w:pos="4201"/>
                <w:tab w:val="right" w:leader="dot" w:pos="9298"/>
              </w:tabs>
              <w:autoSpaceDE w:val="0"/>
              <w:autoSpaceDN w:val="0"/>
              <w:ind w:firstLine="0" w:firstLineChars="0"/>
              <w:jc w:val="center"/>
              <w:rPr>
                <w:rFonts w:ascii="Times New Roman"/>
                <w:b/>
                <w:sz w:val="18"/>
                <w:szCs w:val="18"/>
                <w:lang w:eastAsia="zh-CN"/>
              </w:rPr>
            </w:pPr>
            <w:r>
              <w:rPr>
                <w:rFonts w:ascii="Times New Roman"/>
                <w:b/>
                <w:spacing w:val="3"/>
                <w:sz w:val="18"/>
                <w:szCs w:val="18"/>
              </w:rPr>
              <w:t>臭气浓度</w:t>
            </w:r>
            <w:r>
              <w:rPr>
                <w:rFonts w:ascii="Times New Roman"/>
                <w:b/>
                <w:spacing w:val="-34"/>
                <w:sz w:val="18"/>
                <w:szCs w:val="18"/>
              </w:rPr>
              <w:t xml:space="preserve"> </w:t>
            </w:r>
            <w:r>
              <w:rPr>
                <w:rFonts w:ascii="Times New Roman"/>
                <w:b/>
                <w:spacing w:val="3"/>
                <w:sz w:val="18"/>
                <w:szCs w:val="18"/>
              </w:rPr>
              <w:t>（单位：</w:t>
            </w:r>
            <w:r>
              <w:rPr>
                <w:rFonts w:ascii="Times New Roman"/>
                <w:b/>
                <w:spacing w:val="-19"/>
                <w:sz w:val="18"/>
                <w:szCs w:val="18"/>
              </w:rPr>
              <w:t xml:space="preserve"> </w:t>
            </w:r>
            <w:r>
              <w:rPr>
                <w:rFonts w:ascii="Times New Roman"/>
                <w:b/>
                <w:spacing w:val="3"/>
                <w:sz w:val="18"/>
                <w:szCs w:val="18"/>
              </w:rPr>
              <w:t>无量纲）</w:t>
            </w:r>
          </w:p>
        </w:tc>
      </w:tr>
      <w:tr w14:paraId="1BF1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23" w:type="dxa"/>
            <w:vAlign w:val="center"/>
          </w:tcPr>
          <w:p w14:paraId="62D93C59">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原料预处理</w:t>
            </w:r>
          </w:p>
        </w:tc>
        <w:tc>
          <w:tcPr>
            <w:tcW w:w="5760" w:type="dxa"/>
            <w:vAlign w:val="center"/>
          </w:tcPr>
          <w:p w14:paraId="42ED12A6">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小于等于7000</w:t>
            </w:r>
          </w:p>
        </w:tc>
      </w:tr>
      <w:tr w14:paraId="1D40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23" w:type="dxa"/>
            <w:vAlign w:val="center"/>
          </w:tcPr>
          <w:p w14:paraId="136B1E9F">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压榨</w:t>
            </w:r>
          </w:p>
        </w:tc>
        <w:tc>
          <w:tcPr>
            <w:tcW w:w="5760" w:type="dxa"/>
            <w:vAlign w:val="center"/>
          </w:tcPr>
          <w:p w14:paraId="0F82854B">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小于等于2000</w:t>
            </w:r>
          </w:p>
        </w:tc>
      </w:tr>
      <w:tr w14:paraId="1191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23" w:type="dxa"/>
            <w:vAlign w:val="center"/>
          </w:tcPr>
          <w:p w14:paraId="45B021AC">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精炼</w:t>
            </w:r>
          </w:p>
        </w:tc>
        <w:tc>
          <w:tcPr>
            <w:tcW w:w="5760" w:type="dxa"/>
            <w:vAlign w:val="center"/>
          </w:tcPr>
          <w:p w14:paraId="110896E2">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小于等于60000</w:t>
            </w:r>
          </w:p>
        </w:tc>
      </w:tr>
      <w:tr w14:paraId="6180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23" w:type="dxa"/>
            <w:vAlign w:val="center"/>
          </w:tcPr>
          <w:p w14:paraId="0603C773">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污水处理</w:t>
            </w:r>
          </w:p>
        </w:tc>
        <w:tc>
          <w:tcPr>
            <w:tcW w:w="5760" w:type="dxa"/>
            <w:vAlign w:val="center"/>
          </w:tcPr>
          <w:p w14:paraId="5A0734C8">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小于等于10000</w:t>
            </w:r>
          </w:p>
        </w:tc>
      </w:tr>
      <w:tr w14:paraId="256D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23" w:type="dxa"/>
            <w:vAlign w:val="center"/>
          </w:tcPr>
          <w:p w14:paraId="24EE14E4">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废白土堆存</w:t>
            </w:r>
          </w:p>
        </w:tc>
        <w:tc>
          <w:tcPr>
            <w:tcW w:w="5760" w:type="dxa"/>
            <w:vAlign w:val="center"/>
          </w:tcPr>
          <w:p w14:paraId="5CA44811">
            <w:pPr>
              <w:pStyle w:val="32"/>
              <w:tabs>
                <w:tab w:val="center" w:pos="4201"/>
                <w:tab w:val="right" w:leader="dot" w:pos="9298"/>
              </w:tabs>
              <w:autoSpaceDE w:val="0"/>
              <w:autoSpaceDN w:val="0"/>
              <w:ind w:firstLine="0" w:firstLineChars="0"/>
              <w:jc w:val="center"/>
              <w:rPr>
                <w:rFonts w:ascii="Times New Roman"/>
                <w:spacing w:val="7"/>
                <w:sz w:val="18"/>
                <w:szCs w:val="18"/>
              </w:rPr>
            </w:pPr>
            <w:r>
              <w:rPr>
                <w:rFonts w:ascii="Times New Roman"/>
                <w:spacing w:val="7"/>
                <w:sz w:val="18"/>
                <w:szCs w:val="18"/>
              </w:rPr>
              <w:t>小于等于10000</w:t>
            </w:r>
          </w:p>
        </w:tc>
      </w:tr>
    </w:tbl>
    <w:p w14:paraId="78D98B02">
      <w:pPr>
        <w:pStyle w:val="8"/>
        <w:jc w:val="both"/>
      </w:pPr>
    </w:p>
    <w:sectPr>
      <w:footerReference r:id="rId14" w:type="default"/>
      <w:pgSz w:w="11905" w:h="16838"/>
      <w:pgMar w:top="1400" w:right="1015" w:bottom="1310" w:left="1298" w:header="0" w:footer="110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2010800040101010101"/>
    <w:charset w:val="86"/>
    <w:family w:val="auto"/>
    <w:pitch w:val="default"/>
    <w:sig w:usb0="00000000" w:usb1="0000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Helvetica Neue">
    <w:altName w:val="Times New Roman"/>
    <w:panose1 w:val="02000503000000020004"/>
    <w:charset w:val="00"/>
    <w:family w:val="auto"/>
    <w:pitch w:val="default"/>
    <w:sig w:usb0="00000000" w:usb1="00000000" w:usb2="0000001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F67E">
    <w:pPr>
      <w:pStyle w:val="34"/>
      <w:ind w:right="360" w:firstLine="360"/>
      <w:rPr>
        <w:rStyle w:val="19"/>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
      <w:docPartObj>
        <w:docPartGallery w:val="autotext"/>
      </w:docPartObj>
    </w:sdtPr>
    <w:sdtEndPr>
      <w:rPr>
        <w:rFonts w:hint="default"/>
        <w:lang w:val="en-US"/>
      </w:rPr>
    </w:sdtEndPr>
    <w:sdtContent>
      <w:p w14:paraId="7016D473">
        <w:pPr>
          <w:pStyle w:val="11"/>
          <w:ind w:right="210"/>
          <w:jc w:val="left"/>
        </w:pPr>
        <w:r>
          <w:rPr>
            <w:rFonts w:hint="default"/>
            <w:lang w:val="en-US"/>
          </w:rPr>
          <w:fldChar w:fldCharType="begin"/>
        </w:r>
        <w:r>
          <w:rPr>
            <w:rFonts w:hint="default"/>
            <w:lang w:val="en-US"/>
          </w:rPr>
          <w:instrText xml:space="preserve">PAGE   \* MERGEFORMAT</w:instrText>
        </w:r>
        <w:r>
          <w:rPr>
            <w:rFonts w:hint="default"/>
            <w:lang w:val="en-US"/>
          </w:rPr>
          <w:fldChar w:fldCharType="separate"/>
        </w:r>
        <w:r>
          <w:rPr>
            <w:rFonts w:hint="default"/>
            <w:lang w:val="en-US"/>
          </w:rPr>
          <w:t>6</w:t>
        </w:r>
        <w:r>
          <w:rPr>
            <w:rFonts w:hint="default"/>
            <w:lang w:val="en-US"/>
          </w:rPr>
          <w:fldChar w:fldCharType="end"/>
        </w:r>
      </w:p>
    </w:sdtContent>
  </w:sdt>
  <w:p w14:paraId="0EAE9F78">
    <w:pPr>
      <w:pStyle w:val="33"/>
      <w:ind w:right="360" w:firstLine="360"/>
      <w:rPr>
        <w:rStyle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0DA8">
    <w:pPr>
      <w:pStyle w:val="11"/>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309225"/>
      <w:docPartObj>
        <w:docPartGallery w:val="autotext"/>
      </w:docPartObj>
    </w:sdtPr>
    <w:sdtContent>
      <w:p w14:paraId="342C60E1">
        <w:pPr>
          <w:pStyle w:val="11"/>
          <w:ind w:right="210"/>
        </w:pPr>
        <w:r>
          <w:fldChar w:fldCharType="begin"/>
        </w:r>
        <w:r>
          <w:instrText xml:space="preserve">PAGE   \* MERGEFORMAT</w:instrText>
        </w:r>
        <w:r>
          <w:fldChar w:fldCharType="separate"/>
        </w:r>
        <w:r>
          <w:rPr>
            <w:lang w:val="zh-CN"/>
          </w:rPr>
          <w:t>I</w:t>
        </w:r>
        <w:r>
          <w:fldChar w:fldCharType="end"/>
        </w:r>
      </w:p>
    </w:sdtContent>
  </w:sdt>
  <w:p w14:paraId="0B8F9B8C">
    <w:pPr>
      <w:spacing w:line="200" w:lineRule="exact"/>
      <w:ind w:left="9069" w:firstLine="360"/>
      <w:rPr>
        <w:rFonts w:ascii="微软雅黑" w:hAnsi="微软雅黑" w:eastAsia="微软雅黑" w:cs="微软雅黑"/>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423326"/>
      <w:docPartObj>
        <w:docPartGallery w:val="autotext"/>
      </w:docPartObj>
    </w:sdtPr>
    <w:sdtContent>
      <w:p w14:paraId="119E35A4">
        <w:pPr>
          <w:pStyle w:val="11"/>
          <w:ind w:right="210"/>
        </w:pPr>
        <w:r>
          <w:fldChar w:fldCharType="begin"/>
        </w:r>
        <w:r>
          <w:instrText xml:space="preserve">PAGE   \* MERGEFORMAT</w:instrText>
        </w:r>
        <w:r>
          <w:fldChar w:fldCharType="separate"/>
        </w:r>
        <w:r>
          <w:rPr>
            <w:lang w:val="zh-CN"/>
          </w:rPr>
          <w:t>II</w:t>
        </w:r>
        <w:r>
          <w:fldChar w:fldCharType="end"/>
        </w:r>
      </w:p>
    </w:sdtContent>
  </w:sdt>
  <w:p w14:paraId="2CCF11F2">
    <w:pPr>
      <w:spacing w:line="200" w:lineRule="exact"/>
      <w:ind w:left="9012" w:firstLine="360"/>
      <w:rPr>
        <w:rFonts w:ascii="微软雅黑" w:hAnsi="微软雅黑" w:eastAsia="微软雅黑" w:cs="微软雅黑"/>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76AF">
    <w:pPr>
      <w:spacing w:line="195" w:lineRule="exact"/>
      <w:ind w:left="9039" w:firstLine="360"/>
      <w:jc w:val="right"/>
      <w:rPr>
        <w:rFonts w:hint="eastAsia" w:ascii="微软雅黑" w:hAnsi="微软雅黑" w:eastAsia="微软雅黑" w:cs="微软雅黑"/>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47ACC">
                          <w:pPr>
                            <w:pStyle w:val="11"/>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547ACC">
                    <w:pPr>
                      <w:pStyle w:val="11"/>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A1F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9065">
    <w:pPr>
      <w:pStyle w:val="11"/>
      <w:ind w:right="2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5414164"/>
                            <w:docPartObj>
                              <w:docPartGallery w:val="autotext"/>
                            </w:docPartObj>
                          </w:sdtPr>
                          <w:sdtContent>
                            <w:p w14:paraId="4F408EF6">
                              <w:pPr>
                                <w:pStyle w:val="11"/>
                                <w:ind w:right="210"/>
                              </w:pPr>
                              <w:r>
                                <w:fldChar w:fldCharType="begin"/>
                              </w:r>
                              <w:r>
                                <w:instrText xml:space="preserve">PAGE   \* MERGEFORMAT</w:instrText>
                              </w:r>
                              <w:r>
                                <w:fldChar w:fldCharType="separate"/>
                              </w:r>
                              <w:r>
                                <w:rPr>
                                  <w:lang w:val="zh-CN"/>
                                </w:rPr>
                                <w:t>7</w:t>
                              </w:r>
                              <w:r>
                                <w:fldChar w:fldCharType="end"/>
                              </w:r>
                            </w:p>
                          </w:sdtContent>
                        </w:sdt>
                        <w:p w14:paraId="526D6FF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905414164"/>
                      <w:docPartObj>
                        <w:docPartGallery w:val="autotext"/>
                      </w:docPartObj>
                    </w:sdtPr>
                    <w:sdtContent>
                      <w:p w14:paraId="4F408EF6">
                        <w:pPr>
                          <w:pStyle w:val="11"/>
                          <w:ind w:right="210"/>
                        </w:pPr>
                        <w:r>
                          <w:fldChar w:fldCharType="begin"/>
                        </w:r>
                        <w:r>
                          <w:instrText xml:space="preserve">PAGE   \* MERGEFORMAT</w:instrText>
                        </w:r>
                        <w:r>
                          <w:fldChar w:fldCharType="separate"/>
                        </w:r>
                        <w:r>
                          <w:rPr>
                            <w:lang w:val="zh-CN"/>
                          </w:rPr>
                          <w:t>7</w:t>
                        </w:r>
                        <w:r>
                          <w:fldChar w:fldCharType="end"/>
                        </w:r>
                      </w:p>
                    </w:sdtContent>
                  </w:sdt>
                  <w:p w14:paraId="526D6FF3"/>
                </w:txbxContent>
              </v:textbox>
            </v:shape>
          </w:pict>
        </mc:Fallback>
      </mc:AlternateContent>
    </w:r>
  </w:p>
  <w:p w14:paraId="1701F025">
    <w:pPr>
      <w:spacing w:line="198" w:lineRule="exact"/>
      <w:ind w:left="9161" w:firstLine="360"/>
      <w:rPr>
        <w:rFonts w:ascii="微软雅黑" w:hAnsi="微软雅黑" w:eastAsia="微软雅黑" w:cs="微软雅黑"/>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408B">
    <w:pPr>
      <w:pStyle w:val="12"/>
      <w:jc w:val="center"/>
      <w:rPr>
        <w:rFonts w:ascii="黑体" w:hAnsi="黑体" w:eastAsia="黑体"/>
        <w:sz w:val="21"/>
        <w:szCs w:val="21"/>
      </w:rPr>
    </w:pPr>
  </w:p>
  <w:p w14:paraId="1898F8C1">
    <w:pPr>
      <w:pStyle w:val="12"/>
      <w:jc w:val="right"/>
      <w:rPr>
        <w:rFonts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7A2D">
    <w:pPr>
      <w:pStyle w:val="12"/>
    </w:pPr>
  </w:p>
  <w:p w14:paraId="548CC752">
    <w:pPr>
      <w:pStyle w:val="12"/>
      <w:jc w:val="left"/>
    </w:pPr>
    <w:r>
      <w:rPr>
        <w:rFonts w:ascii="黑体" w:hAnsi="黑体" w:eastAsia="黑体"/>
        <w:bCs/>
        <w:sz w:val="21"/>
        <w:szCs w:val="21"/>
      </w:rPr>
      <w:t>T/ACEF</w:t>
    </w:r>
    <w:r>
      <w:rPr>
        <w:rFonts w:ascii="黑体" w:hAnsi="黑体" w:eastAsia="黑体"/>
        <w:sz w:val="21"/>
        <w:szCs w:val="21"/>
      </w:rPr>
      <w:t xml:space="preserve"> 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78FA">
    <w:pPr>
      <w:pStyle w:val="12"/>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2866">
    <w:pPr>
      <w:pStyle w:val="12"/>
      <w:jc w:val="center"/>
      <w:rPr>
        <w:rFonts w:ascii="黑体" w:hAnsi="黑体" w:eastAsia="黑体"/>
        <w:sz w:val="21"/>
        <w:szCs w:val="21"/>
      </w:rPr>
    </w:pPr>
  </w:p>
  <w:p w14:paraId="6E14C1F8">
    <w:pPr>
      <w:pStyle w:val="12"/>
      <w:jc w:val="right"/>
      <w:rPr>
        <w:rFonts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C9886"/>
    <w:multiLevelType w:val="multilevel"/>
    <w:tmpl w:val="F52C9886"/>
    <w:lvl w:ilvl="0" w:tentative="0">
      <w:start w:val="1"/>
      <w:numFmt w:val="decimal"/>
      <w:lvlText w:val="%1"/>
      <w:lvlJc w:val="left"/>
      <w:pPr>
        <w:tabs>
          <w:tab w:val="left" w:pos="0"/>
        </w:tabs>
        <w:ind w:left="0" w:firstLine="0"/>
      </w:pPr>
      <w:rPr>
        <w:rFonts w:hint="default" w:ascii="宋体" w:hAnsi="宋体" w:eastAsia="Heiti SC Medium" w:cs="宋体"/>
      </w:rPr>
    </w:lvl>
    <w:lvl w:ilvl="1" w:tentative="0">
      <w:start w:val="1"/>
      <w:numFmt w:val="decimal"/>
      <w:lvlText w:val="%1.%2"/>
      <w:lvlJc w:val="left"/>
      <w:pPr>
        <w:tabs>
          <w:tab w:val="left" w:pos="0"/>
        </w:tabs>
        <w:ind w:left="0" w:firstLine="0"/>
      </w:pPr>
      <w:rPr>
        <w:rFonts w:hint="default" w:ascii="宋体" w:hAnsi="宋体" w:eastAsia="Heiti SC Medium" w:cs="宋体"/>
      </w:rPr>
    </w:lvl>
    <w:lvl w:ilvl="2" w:tentative="0">
      <w:start w:val="1"/>
      <w:numFmt w:val="decimal"/>
      <w:pStyle w:val="4"/>
      <w:lvlText w:val="%1.%2.%3"/>
      <w:lvlJc w:val="left"/>
      <w:pPr>
        <w:tabs>
          <w:tab w:val="left" w:pos="0"/>
        </w:tabs>
        <w:ind w:left="0" w:firstLine="0"/>
      </w:pPr>
      <w:rPr>
        <w:rFonts w:hint="default" w:ascii="宋体" w:hAnsi="宋体" w:eastAsia="宋体" w:cs="宋体"/>
      </w:rPr>
    </w:lvl>
    <w:lvl w:ilvl="3" w:tentative="0">
      <w:start w:val="1"/>
      <w:numFmt w:val="decimal"/>
      <w:pStyle w:val="5"/>
      <w:lvlText w:val="%1.%2.%3.%4."/>
      <w:lvlJc w:val="left"/>
      <w:pPr>
        <w:tabs>
          <w:tab w:val="left" w:pos="0"/>
        </w:tabs>
        <w:ind w:left="0" w:firstLine="0"/>
      </w:pPr>
      <w:rPr>
        <w:rFonts w:hint="default" w:ascii="宋体" w:hAnsi="宋体" w:eastAsia="Heiti SC Medium" w:cs="宋体"/>
      </w:rPr>
    </w:lvl>
    <w:lvl w:ilvl="4" w:tentative="0">
      <w:start w:val="1"/>
      <w:numFmt w:val="decimal"/>
      <w:pStyle w:val="6"/>
      <w:lvlText w:val="%1.%2.%3.%4.%5"/>
      <w:lvlJc w:val="left"/>
      <w:pPr>
        <w:tabs>
          <w:tab w:val="left" w:pos="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Helvetica Neue"/>
      </w:rPr>
    </w:lvl>
    <w:lvl w:ilvl="6" w:tentative="0">
      <w:start w:val="1"/>
      <w:numFmt w:val="decimal"/>
      <w:lvlText w:val="%1.%2.%3.%4.%5.%6.%7."/>
      <w:lvlJc w:val="left"/>
      <w:pPr>
        <w:ind w:left="0" w:firstLine="0"/>
      </w:pPr>
      <w:rPr>
        <w:rFonts w:hint="default" w:ascii="宋体" w:hAnsi="宋体" w:eastAsia="宋体" w:cs="Helvetica Neue"/>
      </w:r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4C50F90"/>
    <w:multiLevelType w:val="multilevel"/>
    <w:tmpl w:val="44C50F90"/>
    <w:lvl w:ilvl="0" w:tentative="0">
      <w:start w:val="1"/>
      <w:numFmt w:val="lowerLetter"/>
      <w:pStyle w:val="25"/>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trackRevisions w:val="1"/>
  <w:documentProtection w:enforcement="0"/>
  <w:defaultTabStop w:val="500"/>
  <w:evenAndOddHeaders w:val="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NGJmMmVmOWZmMjQ1OTVhZTQ2N2M4YWYyYjQ4NmUifQ=="/>
  </w:docVars>
  <w:rsids>
    <w:rsidRoot w:val="00D03C13"/>
    <w:rsid w:val="00015B95"/>
    <w:rsid w:val="000305FD"/>
    <w:rsid w:val="00043E9F"/>
    <w:rsid w:val="000628E7"/>
    <w:rsid w:val="000A1276"/>
    <w:rsid w:val="000A67E0"/>
    <w:rsid w:val="00116BA2"/>
    <w:rsid w:val="00127C3B"/>
    <w:rsid w:val="001961BF"/>
    <w:rsid w:val="001A39A6"/>
    <w:rsid w:val="001B7D71"/>
    <w:rsid w:val="001D0EA8"/>
    <w:rsid w:val="0025139B"/>
    <w:rsid w:val="00296AB4"/>
    <w:rsid w:val="002B4A5F"/>
    <w:rsid w:val="002D0A39"/>
    <w:rsid w:val="00356442"/>
    <w:rsid w:val="0040471F"/>
    <w:rsid w:val="004155A5"/>
    <w:rsid w:val="00441D09"/>
    <w:rsid w:val="004511AC"/>
    <w:rsid w:val="004B25B9"/>
    <w:rsid w:val="005127DB"/>
    <w:rsid w:val="0052035F"/>
    <w:rsid w:val="005A1A86"/>
    <w:rsid w:val="005C6A1A"/>
    <w:rsid w:val="005D1FE5"/>
    <w:rsid w:val="005E604C"/>
    <w:rsid w:val="0063136E"/>
    <w:rsid w:val="00634163"/>
    <w:rsid w:val="0063518E"/>
    <w:rsid w:val="006363B5"/>
    <w:rsid w:val="006D37D8"/>
    <w:rsid w:val="006E3E6C"/>
    <w:rsid w:val="006F1B03"/>
    <w:rsid w:val="007D6E8D"/>
    <w:rsid w:val="007F44E6"/>
    <w:rsid w:val="00815C1C"/>
    <w:rsid w:val="00836D85"/>
    <w:rsid w:val="008738D8"/>
    <w:rsid w:val="008F462E"/>
    <w:rsid w:val="008F4972"/>
    <w:rsid w:val="00921415"/>
    <w:rsid w:val="00944A3F"/>
    <w:rsid w:val="00972142"/>
    <w:rsid w:val="009A02F8"/>
    <w:rsid w:val="00A93423"/>
    <w:rsid w:val="00AA2C19"/>
    <w:rsid w:val="00AD6250"/>
    <w:rsid w:val="00AE2EA7"/>
    <w:rsid w:val="00B74F8E"/>
    <w:rsid w:val="00B97D37"/>
    <w:rsid w:val="00BA3699"/>
    <w:rsid w:val="00C22117"/>
    <w:rsid w:val="00C25176"/>
    <w:rsid w:val="00C86B86"/>
    <w:rsid w:val="00CA7B38"/>
    <w:rsid w:val="00D03C13"/>
    <w:rsid w:val="00D93ACA"/>
    <w:rsid w:val="00DF45A9"/>
    <w:rsid w:val="00E72443"/>
    <w:rsid w:val="00E836ED"/>
    <w:rsid w:val="00EE2C79"/>
    <w:rsid w:val="00F636CA"/>
    <w:rsid w:val="00F652E3"/>
    <w:rsid w:val="00F80AD9"/>
    <w:rsid w:val="00FC2ED4"/>
    <w:rsid w:val="02344E23"/>
    <w:rsid w:val="0524066F"/>
    <w:rsid w:val="05B747B5"/>
    <w:rsid w:val="08C435BA"/>
    <w:rsid w:val="0AB21872"/>
    <w:rsid w:val="0CE42079"/>
    <w:rsid w:val="0D9F7F66"/>
    <w:rsid w:val="0EF58F4D"/>
    <w:rsid w:val="13621979"/>
    <w:rsid w:val="13775CE2"/>
    <w:rsid w:val="16BFC7C0"/>
    <w:rsid w:val="17710C68"/>
    <w:rsid w:val="19638B5B"/>
    <w:rsid w:val="19BF2679"/>
    <w:rsid w:val="1B2129A5"/>
    <w:rsid w:val="1E32FAD6"/>
    <w:rsid w:val="1E7A11B3"/>
    <w:rsid w:val="1E83B98A"/>
    <w:rsid w:val="1F6B4319"/>
    <w:rsid w:val="1F7F393E"/>
    <w:rsid w:val="1FDA7D02"/>
    <w:rsid w:val="21C23802"/>
    <w:rsid w:val="227393C0"/>
    <w:rsid w:val="227F391F"/>
    <w:rsid w:val="230F6C18"/>
    <w:rsid w:val="23B2DF6F"/>
    <w:rsid w:val="24817404"/>
    <w:rsid w:val="27FEDCA6"/>
    <w:rsid w:val="2A7ECD86"/>
    <w:rsid w:val="2AFBDA4D"/>
    <w:rsid w:val="2DDEBFF0"/>
    <w:rsid w:val="2EEE2746"/>
    <w:rsid w:val="2F6DC3FD"/>
    <w:rsid w:val="2F8336C2"/>
    <w:rsid w:val="2F8FCC56"/>
    <w:rsid w:val="2FD7A762"/>
    <w:rsid w:val="30373FB7"/>
    <w:rsid w:val="317F0FFC"/>
    <w:rsid w:val="33FFED35"/>
    <w:rsid w:val="361EEEC2"/>
    <w:rsid w:val="377D5A21"/>
    <w:rsid w:val="38DE22C3"/>
    <w:rsid w:val="3973D281"/>
    <w:rsid w:val="3DBF162E"/>
    <w:rsid w:val="3DE2791A"/>
    <w:rsid w:val="3DF7C694"/>
    <w:rsid w:val="3DFBA45E"/>
    <w:rsid w:val="3EE73DF7"/>
    <w:rsid w:val="3EFBD025"/>
    <w:rsid w:val="3EFF1ED0"/>
    <w:rsid w:val="3F5F4B62"/>
    <w:rsid w:val="3F7BE76B"/>
    <w:rsid w:val="3F7D7102"/>
    <w:rsid w:val="3F7FDCE5"/>
    <w:rsid w:val="3F95543C"/>
    <w:rsid w:val="3F9F84B7"/>
    <w:rsid w:val="3FD9A282"/>
    <w:rsid w:val="3FFEDD5D"/>
    <w:rsid w:val="3FFEF2FE"/>
    <w:rsid w:val="3FFF8D95"/>
    <w:rsid w:val="46DE0A12"/>
    <w:rsid w:val="49804242"/>
    <w:rsid w:val="4C7FB2EE"/>
    <w:rsid w:val="4D2F7B42"/>
    <w:rsid w:val="4DAF6EE0"/>
    <w:rsid w:val="4E5579E1"/>
    <w:rsid w:val="4EEA5B07"/>
    <w:rsid w:val="4EFDE13B"/>
    <w:rsid w:val="50AD55B5"/>
    <w:rsid w:val="52F7128F"/>
    <w:rsid w:val="539D46C0"/>
    <w:rsid w:val="55EFE3E9"/>
    <w:rsid w:val="57B774E8"/>
    <w:rsid w:val="57DC996F"/>
    <w:rsid w:val="57F76B14"/>
    <w:rsid w:val="59FDD733"/>
    <w:rsid w:val="5A77B033"/>
    <w:rsid w:val="5ADFC4CC"/>
    <w:rsid w:val="5B1213E7"/>
    <w:rsid w:val="5B33510F"/>
    <w:rsid w:val="5B3D50C7"/>
    <w:rsid w:val="5B7FE07C"/>
    <w:rsid w:val="5BBF4155"/>
    <w:rsid w:val="5BFD9868"/>
    <w:rsid w:val="5C1B6257"/>
    <w:rsid w:val="5CBB6ECB"/>
    <w:rsid w:val="5D1E210D"/>
    <w:rsid w:val="5D9B134D"/>
    <w:rsid w:val="5DDB9745"/>
    <w:rsid w:val="5DFF8A6A"/>
    <w:rsid w:val="5E014A80"/>
    <w:rsid w:val="5EFF126B"/>
    <w:rsid w:val="5F71DA8C"/>
    <w:rsid w:val="5F7D6B63"/>
    <w:rsid w:val="5FDF079F"/>
    <w:rsid w:val="5FF78814"/>
    <w:rsid w:val="5FFBC2C2"/>
    <w:rsid w:val="5FFDBED8"/>
    <w:rsid w:val="60793CB6"/>
    <w:rsid w:val="615F4566"/>
    <w:rsid w:val="64D4770D"/>
    <w:rsid w:val="66DE1171"/>
    <w:rsid w:val="66EE13F1"/>
    <w:rsid w:val="66EFD882"/>
    <w:rsid w:val="66F9BC67"/>
    <w:rsid w:val="673D9021"/>
    <w:rsid w:val="676CF143"/>
    <w:rsid w:val="67EE9357"/>
    <w:rsid w:val="67F575C2"/>
    <w:rsid w:val="6B65BF9A"/>
    <w:rsid w:val="6B6F74A5"/>
    <w:rsid w:val="6B9B8BFF"/>
    <w:rsid w:val="6BA55699"/>
    <w:rsid w:val="6BD290AB"/>
    <w:rsid w:val="6BDA8335"/>
    <w:rsid w:val="6BE77E27"/>
    <w:rsid w:val="6BF646FE"/>
    <w:rsid w:val="6D5533B5"/>
    <w:rsid w:val="6D7F95EE"/>
    <w:rsid w:val="6DABDBE6"/>
    <w:rsid w:val="6DB78B5F"/>
    <w:rsid w:val="6DFA7120"/>
    <w:rsid w:val="6EE332AA"/>
    <w:rsid w:val="6EEF06E0"/>
    <w:rsid w:val="6F793986"/>
    <w:rsid w:val="6F7C03E4"/>
    <w:rsid w:val="6FB5108B"/>
    <w:rsid w:val="6FBBBBBC"/>
    <w:rsid w:val="6FCF895D"/>
    <w:rsid w:val="6FDBF248"/>
    <w:rsid w:val="6FEF2D58"/>
    <w:rsid w:val="6FF7E7F7"/>
    <w:rsid w:val="6FFF3563"/>
    <w:rsid w:val="6FFFA998"/>
    <w:rsid w:val="71763E02"/>
    <w:rsid w:val="717D18F7"/>
    <w:rsid w:val="71D2180A"/>
    <w:rsid w:val="73B9EA58"/>
    <w:rsid w:val="73BF1254"/>
    <w:rsid w:val="73FF49AA"/>
    <w:rsid w:val="749A9702"/>
    <w:rsid w:val="74FDE5EE"/>
    <w:rsid w:val="7574A94A"/>
    <w:rsid w:val="75EF5406"/>
    <w:rsid w:val="75F7267E"/>
    <w:rsid w:val="75FF7E5C"/>
    <w:rsid w:val="7657A92E"/>
    <w:rsid w:val="775A1CF3"/>
    <w:rsid w:val="77B77F7F"/>
    <w:rsid w:val="77BB23D8"/>
    <w:rsid w:val="77D554AD"/>
    <w:rsid w:val="77D77D70"/>
    <w:rsid w:val="77F1A983"/>
    <w:rsid w:val="77F7AC2B"/>
    <w:rsid w:val="78544995"/>
    <w:rsid w:val="789EA99B"/>
    <w:rsid w:val="78DE8D9D"/>
    <w:rsid w:val="78DF013D"/>
    <w:rsid w:val="79BB6E45"/>
    <w:rsid w:val="79BD7D79"/>
    <w:rsid w:val="79CB08EE"/>
    <w:rsid w:val="79D72C8F"/>
    <w:rsid w:val="79FEE46A"/>
    <w:rsid w:val="7B4F998A"/>
    <w:rsid w:val="7B7746AA"/>
    <w:rsid w:val="7B7780F9"/>
    <w:rsid w:val="7B7FC5BE"/>
    <w:rsid w:val="7B7FC7DC"/>
    <w:rsid w:val="7B7FFED3"/>
    <w:rsid w:val="7BBF2A6D"/>
    <w:rsid w:val="7BEEF4DB"/>
    <w:rsid w:val="7BEF321A"/>
    <w:rsid w:val="7BFA0F28"/>
    <w:rsid w:val="7CE72717"/>
    <w:rsid w:val="7D7DBF6F"/>
    <w:rsid w:val="7DBFA467"/>
    <w:rsid w:val="7DDE2F9B"/>
    <w:rsid w:val="7DFF6FF1"/>
    <w:rsid w:val="7DFF847A"/>
    <w:rsid w:val="7E5737C8"/>
    <w:rsid w:val="7EAF4D00"/>
    <w:rsid w:val="7EBF16A6"/>
    <w:rsid w:val="7EEB4DB8"/>
    <w:rsid w:val="7EEE5B0B"/>
    <w:rsid w:val="7EF3E337"/>
    <w:rsid w:val="7EF66C13"/>
    <w:rsid w:val="7EFF2F8B"/>
    <w:rsid w:val="7EFF7930"/>
    <w:rsid w:val="7F2FDFD8"/>
    <w:rsid w:val="7F3FCC8C"/>
    <w:rsid w:val="7F72059E"/>
    <w:rsid w:val="7F771C1E"/>
    <w:rsid w:val="7F7F9279"/>
    <w:rsid w:val="7F7FC380"/>
    <w:rsid w:val="7F87FDEA"/>
    <w:rsid w:val="7F8E1087"/>
    <w:rsid w:val="7F9529AA"/>
    <w:rsid w:val="7FAD7301"/>
    <w:rsid w:val="7FB8371C"/>
    <w:rsid w:val="7FC7FB7A"/>
    <w:rsid w:val="7FDDDB2F"/>
    <w:rsid w:val="7FDF5A09"/>
    <w:rsid w:val="7FEDD493"/>
    <w:rsid w:val="7FEF1404"/>
    <w:rsid w:val="7FEF2981"/>
    <w:rsid w:val="7FEFEB8B"/>
    <w:rsid w:val="7FF35A91"/>
    <w:rsid w:val="7FF513F9"/>
    <w:rsid w:val="7FF551C1"/>
    <w:rsid w:val="7FF5A59D"/>
    <w:rsid w:val="7FFB9BBE"/>
    <w:rsid w:val="7FFBB6EB"/>
    <w:rsid w:val="7FFC9E2B"/>
    <w:rsid w:val="7FFF249F"/>
    <w:rsid w:val="7FFFBBF3"/>
    <w:rsid w:val="7FFFCAB9"/>
    <w:rsid w:val="88AB61C0"/>
    <w:rsid w:val="8DD40006"/>
    <w:rsid w:val="8E6AFE84"/>
    <w:rsid w:val="9769918C"/>
    <w:rsid w:val="97B96AD0"/>
    <w:rsid w:val="9BCFE155"/>
    <w:rsid w:val="9BE56B49"/>
    <w:rsid w:val="9DFFBA20"/>
    <w:rsid w:val="9ED44022"/>
    <w:rsid w:val="A7BFE599"/>
    <w:rsid w:val="ACE5E7C6"/>
    <w:rsid w:val="AD77A98A"/>
    <w:rsid w:val="AE3FCEDF"/>
    <w:rsid w:val="AFFFD051"/>
    <w:rsid w:val="B5DAE566"/>
    <w:rsid w:val="B67ED43C"/>
    <w:rsid w:val="B6BEBB60"/>
    <w:rsid w:val="B6FD0825"/>
    <w:rsid w:val="B7BEC628"/>
    <w:rsid w:val="B7D697BC"/>
    <w:rsid w:val="B97E9AE7"/>
    <w:rsid w:val="B9E34FFE"/>
    <w:rsid w:val="BADBE696"/>
    <w:rsid w:val="BAFE4738"/>
    <w:rsid w:val="BBCA0E53"/>
    <w:rsid w:val="BDBF8037"/>
    <w:rsid w:val="BDD916D7"/>
    <w:rsid w:val="BDDD2240"/>
    <w:rsid w:val="BDDFD1BC"/>
    <w:rsid w:val="BEFF2FEE"/>
    <w:rsid w:val="BFAF8FBC"/>
    <w:rsid w:val="BFFFF1EB"/>
    <w:rsid w:val="C6BAA93B"/>
    <w:rsid w:val="C6FEA063"/>
    <w:rsid w:val="C9CF1C77"/>
    <w:rsid w:val="CBFF8952"/>
    <w:rsid w:val="CDB398C0"/>
    <w:rsid w:val="CFAFDA8E"/>
    <w:rsid w:val="CFBCA852"/>
    <w:rsid w:val="CFF6D351"/>
    <w:rsid w:val="CFFC9AEB"/>
    <w:rsid w:val="D27B521F"/>
    <w:rsid w:val="D2FFE63D"/>
    <w:rsid w:val="D67FADCE"/>
    <w:rsid w:val="DA6FE7DD"/>
    <w:rsid w:val="DBAE4757"/>
    <w:rsid w:val="DBCF457F"/>
    <w:rsid w:val="DBEFE745"/>
    <w:rsid w:val="DCEB3755"/>
    <w:rsid w:val="DD3FAE80"/>
    <w:rsid w:val="DD7F47D8"/>
    <w:rsid w:val="DDFF82EA"/>
    <w:rsid w:val="DEFB2E59"/>
    <w:rsid w:val="DF2EBBAB"/>
    <w:rsid w:val="DF5FAE94"/>
    <w:rsid w:val="DFAE068E"/>
    <w:rsid w:val="DFD5C501"/>
    <w:rsid w:val="DFEFC820"/>
    <w:rsid w:val="E1BFEB15"/>
    <w:rsid w:val="E3F5269E"/>
    <w:rsid w:val="E747BA23"/>
    <w:rsid w:val="E7BFE95B"/>
    <w:rsid w:val="E7EEF846"/>
    <w:rsid w:val="E7FF3CB8"/>
    <w:rsid w:val="E83E0591"/>
    <w:rsid w:val="E8BC61DC"/>
    <w:rsid w:val="E9FFCA69"/>
    <w:rsid w:val="EAFEC7E1"/>
    <w:rsid w:val="EB590E83"/>
    <w:rsid w:val="EB5FB6A7"/>
    <w:rsid w:val="EB9ECE82"/>
    <w:rsid w:val="EDDB5695"/>
    <w:rsid w:val="EDE3C350"/>
    <w:rsid w:val="EDE77FDA"/>
    <w:rsid w:val="EE5EC4E2"/>
    <w:rsid w:val="EE6F8A57"/>
    <w:rsid w:val="EE7BCCE7"/>
    <w:rsid w:val="EEBE55FB"/>
    <w:rsid w:val="EF5E4B0B"/>
    <w:rsid w:val="EF7C0289"/>
    <w:rsid w:val="EFDB44DC"/>
    <w:rsid w:val="EFDD9F9F"/>
    <w:rsid w:val="EFE2F0C3"/>
    <w:rsid w:val="EFF71304"/>
    <w:rsid w:val="F0AEA367"/>
    <w:rsid w:val="F1F484B6"/>
    <w:rsid w:val="F3DB8D4C"/>
    <w:rsid w:val="F3EBEFA0"/>
    <w:rsid w:val="F3FC0E34"/>
    <w:rsid w:val="F46FB631"/>
    <w:rsid w:val="F4C72DFF"/>
    <w:rsid w:val="F5DF355B"/>
    <w:rsid w:val="F60945C2"/>
    <w:rsid w:val="F6BEB781"/>
    <w:rsid w:val="F6D37C36"/>
    <w:rsid w:val="F6FEB5B9"/>
    <w:rsid w:val="F7FF635F"/>
    <w:rsid w:val="F979B0BE"/>
    <w:rsid w:val="F9F702CC"/>
    <w:rsid w:val="FA6E2042"/>
    <w:rsid w:val="FAFD37D1"/>
    <w:rsid w:val="FB7FA459"/>
    <w:rsid w:val="FBB35F87"/>
    <w:rsid w:val="FBBFA2DA"/>
    <w:rsid w:val="FBE7C426"/>
    <w:rsid w:val="FBF7C20F"/>
    <w:rsid w:val="FBFE02FB"/>
    <w:rsid w:val="FBFE33DF"/>
    <w:rsid w:val="FD7EB113"/>
    <w:rsid w:val="FDBF053D"/>
    <w:rsid w:val="FDEEBE69"/>
    <w:rsid w:val="FDFA9FFE"/>
    <w:rsid w:val="FDFE0D19"/>
    <w:rsid w:val="FDFE3E5E"/>
    <w:rsid w:val="FDFFC543"/>
    <w:rsid w:val="FE8F48DA"/>
    <w:rsid w:val="FEA5FA05"/>
    <w:rsid w:val="FEAC8382"/>
    <w:rsid w:val="FEBD51DA"/>
    <w:rsid w:val="FECFDE26"/>
    <w:rsid w:val="FED493D2"/>
    <w:rsid w:val="FEE7A905"/>
    <w:rsid w:val="FEEF0A3F"/>
    <w:rsid w:val="FEEF9E34"/>
    <w:rsid w:val="FEF329C3"/>
    <w:rsid w:val="FEF3C400"/>
    <w:rsid w:val="FEF9CFC1"/>
    <w:rsid w:val="FEFF68E2"/>
    <w:rsid w:val="FF47CEBC"/>
    <w:rsid w:val="FF6B5316"/>
    <w:rsid w:val="FF6F2E69"/>
    <w:rsid w:val="FF7C242C"/>
    <w:rsid w:val="FF7DAA12"/>
    <w:rsid w:val="FF96D7EF"/>
    <w:rsid w:val="FFB71AF7"/>
    <w:rsid w:val="FFBBF780"/>
    <w:rsid w:val="FFD6AC26"/>
    <w:rsid w:val="FFE15E29"/>
    <w:rsid w:val="FFE3A184"/>
    <w:rsid w:val="FFEFC32D"/>
    <w:rsid w:val="FFEFEF64"/>
    <w:rsid w:val="FFF37E72"/>
    <w:rsid w:val="FFF73455"/>
    <w:rsid w:val="FFF77339"/>
    <w:rsid w:val="FFFC32EF"/>
    <w:rsid w:val="FFFD234A"/>
    <w:rsid w:val="FFFF3393"/>
    <w:rsid w:val="FFFF5B72"/>
    <w:rsid w:val="FFFFC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Songti SC" w:cs="Arial"/>
      <w:snapToGrid w:val="0"/>
      <w:color w:val="000000"/>
      <w:sz w:val="21"/>
      <w:szCs w:val="21"/>
      <w:lang w:val="en-US" w:eastAsia="en-US" w:bidi="ar-SA"/>
    </w:rPr>
  </w:style>
  <w:style w:type="paragraph" w:styleId="2">
    <w:name w:val="heading 1"/>
    <w:basedOn w:val="1"/>
    <w:next w:val="1"/>
    <w:link w:val="21"/>
    <w:qFormat/>
    <w:uiPriority w:val="9"/>
    <w:pPr>
      <w:keepNext/>
      <w:keepLines/>
      <w:tabs>
        <w:tab w:val="left" w:pos="0"/>
      </w:tabs>
      <w:spacing w:before="240" w:after="240"/>
      <w:outlineLvl w:val="0"/>
    </w:pPr>
    <w:rPr>
      <w:rFonts w:ascii="Times New Roman" w:hAnsi="Times New Roman" w:eastAsia="Heiti SC Medium" w:cs="Times New Roman"/>
      <w:b/>
      <w:bCs/>
      <w:kern w:val="44"/>
      <w:szCs w:val="44"/>
    </w:rPr>
  </w:style>
  <w:style w:type="paragraph" w:styleId="3">
    <w:name w:val="heading 2"/>
    <w:basedOn w:val="1"/>
    <w:next w:val="1"/>
    <w:link w:val="22"/>
    <w:unhideWhenUsed/>
    <w:qFormat/>
    <w:uiPriority w:val="0"/>
    <w:pPr>
      <w:keepNext/>
      <w:keepLines/>
      <w:tabs>
        <w:tab w:val="left" w:pos="0"/>
      </w:tabs>
      <w:spacing w:before="260" w:after="260"/>
      <w:outlineLvl w:val="1"/>
    </w:pPr>
    <w:rPr>
      <w:rFonts w:eastAsia="Heiti SC Medium"/>
      <w:b/>
    </w:rPr>
  </w:style>
  <w:style w:type="paragraph" w:styleId="4">
    <w:name w:val="heading 3"/>
    <w:basedOn w:val="1"/>
    <w:next w:val="1"/>
    <w:unhideWhenUsed/>
    <w:qFormat/>
    <w:uiPriority w:val="0"/>
    <w:pPr>
      <w:keepNext/>
      <w:keepLines/>
      <w:numPr>
        <w:ilvl w:val="2"/>
        <w:numId w:val="1"/>
      </w:numPr>
      <w:spacing w:line="360" w:lineRule="auto"/>
      <w:outlineLvl w:val="2"/>
    </w:pPr>
    <w:rPr>
      <w:rFonts w:eastAsia="Heiti SC Medium"/>
    </w:rPr>
  </w:style>
  <w:style w:type="paragraph" w:styleId="5">
    <w:name w:val="heading 4"/>
    <w:basedOn w:val="1"/>
    <w:next w:val="1"/>
    <w:unhideWhenUsed/>
    <w:qFormat/>
    <w:uiPriority w:val="0"/>
    <w:pPr>
      <w:keepNext/>
      <w:keepLines/>
      <w:numPr>
        <w:ilvl w:val="3"/>
        <w:numId w:val="1"/>
      </w:numPr>
      <w:spacing w:line="360" w:lineRule="auto"/>
      <w:outlineLvl w:val="3"/>
    </w:pPr>
    <w:rPr>
      <w:rFonts w:eastAsia="黑体"/>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4"/>
    <w:qFormat/>
    <w:uiPriority w:val="0"/>
  </w:style>
  <w:style w:type="paragraph" w:styleId="8">
    <w:name w:val="Body Text"/>
    <w:basedOn w:val="1"/>
    <w:semiHidden/>
    <w:qFormat/>
    <w:uiPriority w:val="0"/>
    <w:rPr>
      <w:rFonts w:eastAsia="Arial"/>
    </w:rPr>
  </w:style>
  <w:style w:type="paragraph" w:styleId="9">
    <w:name w:val="toc 5"/>
    <w:basedOn w:val="1"/>
    <w:next w:val="1"/>
    <w:autoRedefine/>
    <w:qFormat/>
    <w:uiPriority w:val="0"/>
    <w:pPr>
      <w:ind w:left="1680" w:leftChars="800"/>
    </w:pPr>
  </w:style>
  <w:style w:type="paragraph" w:styleId="10">
    <w:name w:val="Balloon Text"/>
    <w:basedOn w:val="1"/>
    <w:link w:val="37"/>
    <w:qFormat/>
    <w:uiPriority w:val="0"/>
    <w:rPr>
      <w:sz w:val="18"/>
      <w:szCs w:val="18"/>
    </w:rPr>
  </w:style>
  <w:style w:type="paragraph" w:styleId="11">
    <w:name w:val="footer"/>
    <w:basedOn w:val="1"/>
    <w:link w:val="29"/>
    <w:qFormat/>
    <w:uiPriority w:val="99"/>
    <w:pPr>
      <w:widowControl w:val="0"/>
      <w:tabs>
        <w:tab w:val="center" w:pos="4153"/>
        <w:tab w:val="right" w:pos="8306"/>
      </w:tabs>
      <w:ind w:right="100" w:rightChars="100"/>
      <w:jc w:val="right"/>
    </w:pPr>
    <w:rPr>
      <w:rFonts w:ascii="Times New Roman" w:hAnsi="Times New Roman" w:eastAsia="宋体" w:cs="Times New Roman"/>
      <w:snapToGrid/>
      <w:color w:val="auto"/>
      <w:kern w:val="2"/>
      <w:sz w:val="18"/>
      <w:szCs w:val="20"/>
      <w:lang w:eastAsia="zh-CN"/>
    </w:rPr>
  </w:style>
  <w:style w:type="paragraph" w:styleId="12">
    <w:name w:val="header"/>
    <w:basedOn w:val="1"/>
    <w:link w:val="30"/>
    <w:qFormat/>
    <w:uiPriority w:val="99"/>
    <w:pPr>
      <w:widowControl w:val="0"/>
      <w:tabs>
        <w:tab w:val="center" w:pos="4153"/>
        <w:tab w:val="right" w:pos="8306"/>
      </w:tabs>
      <w:jc w:val="center"/>
    </w:pPr>
    <w:rPr>
      <w:rFonts w:ascii="Times New Roman" w:hAnsi="Times New Roman" w:eastAsia="宋体" w:cs="Times New Roman"/>
      <w:snapToGrid/>
      <w:color w:val="auto"/>
      <w:kern w:val="2"/>
      <w:sz w:val="18"/>
      <w:szCs w:val="20"/>
      <w:lang w:eastAsia="zh-CN"/>
    </w:rPr>
  </w:style>
  <w:style w:type="paragraph" w:styleId="13">
    <w:name w:val="toc 6"/>
    <w:basedOn w:val="9"/>
    <w:next w:val="1"/>
    <w:qFormat/>
    <w:uiPriority w:val="0"/>
    <w:pPr>
      <w:tabs>
        <w:tab w:val="left" w:pos="480"/>
        <w:tab w:val="right" w:leader="dot" w:pos="9346"/>
      </w:tabs>
      <w:ind w:left="0" w:leftChars="0"/>
      <w:jc w:val="both"/>
    </w:pPr>
    <w:rPr>
      <w:rFonts w:ascii="宋体" w:hAnsi="Times New Roman" w:eastAsia="宋体" w:cs="Times New Roman"/>
      <w:snapToGrid/>
      <w:color w:val="auto"/>
      <w:szCs w:val="20"/>
      <w:lang w:eastAsia="zh-CN"/>
    </w:rPr>
  </w:style>
  <w:style w:type="paragraph" w:styleId="14">
    <w:name w:val="Title"/>
    <w:basedOn w:val="1"/>
    <w:next w:val="1"/>
    <w:link w:val="40"/>
    <w:qFormat/>
    <w:uiPriority w:val="0"/>
    <w:pPr>
      <w:widowControl w:val="0"/>
      <w:spacing w:before="240" w:after="60"/>
      <w:jc w:val="center"/>
      <w:outlineLvl w:val="0"/>
    </w:pPr>
    <w:rPr>
      <w:rFonts w:ascii="Cambria" w:hAnsi="Cambria" w:eastAsia="宋体" w:cs="Times New Roman"/>
      <w:b/>
      <w:bCs/>
      <w:snapToGrid/>
      <w:color w:val="auto"/>
      <w:kern w:val="2"/>
      <w:sz w:val="32"/>
      <w:szCs w:val="32"/>
      <w:lang w:eastAsia="zh-CN"/>
    </w:rPr>
  </w:style>
  <w:style w:type="paragraph" w:styleId="15">
    <w:name w:val="annotation subject"/>
    <w:basedOn w:val="7"/>
    <w:next w:val="7"/>
    <w:link w:val="45"/>
    <w:qFormat/>
    <w:uiPriority w:val="0"/>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sz w:val="18"/>
    </w:rPr>
  </w:style>
  <w:style w:type="character" w:styleId="20">
    <w:name w:val="annotation reference"/>
    <w:basedOn w:val="18"/>
    <w:qFormat/>
    <w:uiPriority w:val="0"/>
    <w:rPr>
      <w:sz w:val="21"/>
      <w:szCs w:val="21"/>
    </w:rPr>
  </w:style>
  <w:style w:type="character" w:customStyle="1" w:styleId="21">
    <w:name w:val="标题 1 字符"/>
    <w:link w:val="2"/>
    <w:autoRedefine/>
    <w:qFormat/>
    <w:uiPriority w:val="9"/>
    <w:rPr>
      <w:rFonts w:eastAsia="Heiti SC Medium"/>
      <w:b/>
      <w:bCs/>
      <w:snapToGrid w:val="0"/>
      <w:color w:val="000000"/>
      <w:kern w:val="44"/>
      <w:sz w:val="21"/>
      <w:szCs w:val="44"/>
      <w:lang w:eastAsia="en-US"/>
    </w:rPr>
  </w:style>
  <w:style w:type="character" w:customStyle="1" w:styleId="22">
    <w:name w:val="标题 2 字符"/>
    <w:link w:val="3"/>
    <w:qFormat/>
    <w:uiPriority w:val="0"/>
    <w:rPr>
      <w:rFonts w:ascii="Arial" w:hAnsi="Arial" w:eastAsia="Heiti SC Medium"/>
      <w:b/>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微软雅黑" w:hAnsi="微软雅黑" w:eastAsia="微软雅黑" w:cs="微软雅黑"/>
      <w:sz w:val="20"/>
      <w:szCs w:val="20"/>
    </w:rPr>
  </w:style>
  <w:style w:type="paragraph" w:customStyle="1" w:styleId="25">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6">
    <w:name w:val="标准文件_三级条标题"/>
    <w:basedOn w:val="27"/>
    <w:next w:val="28"/>
    <w:qFormat/>
    <w:uiPriority w:val="0"/>
    <w:pPr>
      <w:widowControl/>
      <w:outlineLvl w:val="3"/>
    </w:pPr>
  </w:style>
  <w:style w:type="paragraph" w:customStyle="1" w:styleId="27">
    <w:name w:val="标准文件_二级条标题"/>
    <w:next w:val="28"/>
    <w:qFormat/>
    <w:uiPriority w:val="0"/>
    <w:pPr>
      <w:widowControl w:val="0"/>
      <w:spacing w:before="50" w:beforeLines="50" w:after="50" w:afterLines="50"/>
      <w:ind w:right="100" w:rightChars="100"/>
      <w:outlineLvl w:val="2"/>
    </w:pPr>
    <w:rPr>
      <w:rFonts w:ascii="黑体" w:hAnsi="Times New Roman" w:eastAsia="黑体" w:cs="Times New Roman"/>
      <w:sz w:val="21"/>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页脚 字符"/>
    <w:basedOn w:val="18"/>
    <w:link w:val="11"/>
    <w:qFormat/>
    <w:uiPriority w:val="99"/>
    <w:rPr>
      <w:kern w:val="2"/>
      <w:sz w:val="18"/>
    </w:rPr>
  </w:style>
  <w:style w:type="character" w:customStyle="1" w:styleId="30">
    <w:name w:val="页眉 字符"/>
    <w:basedOn w:val="18"/>
    <w:link w:val="12"/>
    <w:qFormat/>
    <w:uiPriority w:val="99"/>
    <w:rPr>
      <w:kern w:val="2"/>
      <w:sz w:val="18"/>
    </w:rPr>
  </w:style>
  <w:style w:type="character" w:customStyle="1" w:styleId="31">
    <w:name w:val="段 Char"/>
    <w:link w:val="32"/>
    <w:qFormat/>
    <w:uiPriority w:val="0"/>
    <w:rPr>
      <w:rFonts w:ascii="宋体"/>
      <w:sz w:val="21"/>
    </w:rPr>
  </w:style>
  <w:style w:type="paragraph" w:customStyle="1" w:styleId="32">
    <w:name w:val="段"/>
    <w:link w:val="31"/>
    <w:qFormat/>
    <w:uiPriority w:val="0"/>
    <w:pPr>
      <w:ind w:firstLine="200" w:firstLineChars="200"/>
      <w:jc w:val="both"/>
    </w:pPr>
    <w:rPr>
      <w:rFonts w:ascii="宋体" w:hAnsi="Times New Roman" w:eastAsia="宋体" w:cs="Times New Roman"/>
      <w:sz w:val="21"/>
      <w:lang w:val="en-US" w:eastAsia="zh-CN" w:bidi="ar-SA"/>
    </w:rPr>
  </w:style>
  <w:style w:type="paragraph" w:customStyle="1" w:styleId="3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36">
    <w:name w:val="目次、标准名称标题"/>
    <w:basedOn w:val="1"/>
    <w:next w:val="32"/>
    <w:qFormat/>
    <w:uiPriority w:val="0"/>
    <w:pPr>
      <w:shd w:val="clear" w:color="FFFFFF" w:fill="FFFFFF"/>
      <w:spacing w:before="640" w:after="560" w:line="460" w:lineRule="exact"/>
      <w:jc w:val="center"/>
    </w:pPr>
    <w:rPr>
      <w:rFonts w:ascii="黑体" w:hAnsi="Times New Roman" w:eastAsia="黑体" w:cs="Times New Roman"/>
      <w:b/>
      <w:snapToGrid/>
      <w:color w:val="auto"/>
      <w:sz w:val="32"/>
      <w:szCs w:val="20"/>
      <w:lang w:eastAsia="zh-CN"/>
    </w:rPr>
  </w:style>
  <w:style w:type="character" w:customStyle="1" w:styleId="37">
    <w:name w:val="批注框文本 字符"/>
    <w:basedOn w:val="18"/>
    <w:link w:val="10"/>
    <w:qFormat/>
    <w:uiPriority w:val="0"/>
    <w:rPr>
      <w:rFonts w:ascii="Arial" w:hAnsi="Arial" w:eastAsia="Songti SC" w:cs="Arial"/>
      <w:snapToGrid w:val="0"/>
      <w:color w:val="000000"/>
      <w:sz w:val="18"/>
      <w:szCs w:val="18"/>
      <w:lang w:eastAsia="en-US"/>
    </w:rPr>
  </w:style>
  <w:style w:type="paragraph" w:customStyle="1" w:styleId="38">
    <w:name w:val="报告正文"/>
    <w:basedOn w:val="1"/>
    <w:autoRedefine/>
    <w:qFormat/>
    <w:uiPriority w:val="0"/>
    <w:pPr>
      <w:widowControl w:val="0"/>
      <w:tabs>
        <w:tab w:val="left" w:pos="360"/>
        <w:tab w:val="left" w:pos="1021"/>
      </w:tabs>
      <w:jc w:val="both"/>
      <w:pPrChange w:id="0" w:author="高山" w:date="2024-11-18T13:18:00Z">
        <w:pPr>
          <w:widowControl w:val="0"/>
          <w:ind w:firstLine="200"/>
          <w:jc w:val="both"/>
        </w:pPr>
      </w:pPrChange>
    </w:pPr>
    <w:rPr>
      <w:rFonts w:ascii="Times New Roman" w:hAnsi="Times New Roman" w:eastAsia="仿宋" w:cs="Times New Roman"/>
      <w:snapToGrid/>
      <w:color w:val="auto"/>
      <w:kern w:val="2"/>
      <w:sz w:val="28"/>
      <w:szCs w:val="24"/>
      <w:lang w:eastAsia="zh-CN"/>
      <w:rPrChange w:id="1" w:author="高山" w:date="2024-11-18T13:18:00Z">
        <w:rPr>
          <w:rFonts w:eastAsia="仿宋"/>
          <w:kern w:val="2"/>
          <w:sz w:val="28"/>
          <w:szCs w:val="24"/>
          <w:lang w:val="en-US" w:eastAsia="zh-CN" w:bidi="ar-SA"/>
        </w:rPr>
      </w:rPrChange>
    </w:rPr>
  </w:style>
  <w:style w:type="paragraph" w:customStyle="1" w:styleId="39">
    <w:name w:val="章标题"/>
    <w:next w:val="32"/>
    <w:autoRedefine/>
    <w:qFormat/>
    <w:uiPriority w:val="0"/>
    <w:pPr>
      <w:keepNext/>
      <w:spacing w:before="360" w:beforeLines="150" w:after="360" w:afterLines="150" w:line="360" w:lineRule="exact"/>
      <w:outlineLvl w:val="0"/>
      <w:pPrChange w:id="2" w:author="作者" w:date="2024-11-18T09:40:00Z">
        <w:pPr>
          <w:numPr>
            <w:numId w:val="2"/>
          </w:numPr>
          <w:spacing w:before="100" w:beforeLines="100" w:after="100" w:afterLines="100"/>
          <w:ind w:left="851" w:hanging="426"/>
          <w:jc w:val="both"/>
          <w:outlineLvl w:val="1"/>
        </w:pPr>
      </w:pPrChange>
    </w:pPr>
    <w:rPr>
      <w:rFonts w:ascii="Times New Roman" w:hAnsi="Times New Roman" w:eastAsia="黑体" w:cs="Times New Roman"/>
      <w:kern w:val="44"/>
      <w:sz w:val="21"/>
      <w:lang w:val="en-US" w:eastAsia="zh-CN" w:bidi="ar-SA"/>
      <w:rPrChange w:id="3" w:author="作者" w:date="2024-11-18T09:40:00Z">
        <w:rPr>
          <w:rFonts w:ascii="黑体" w:hAnsi="黑体" w:eastAsia="黑体"/>
          <w:sz w:val="21"/>
          <w:lang w:val="en-US" w:eastAsia="zh-CN" w:bidi="ar-SA"/>
        </w:rPr>
      </w:rPrChange>
    </w:rPr>
  </w:style>
  <w:style w:type="character" w:customStyle="1" w:styleId="40">
    <w:name w:val="标题 字符"/>
    <w:basedOn w:val="18"/>
    <w:link w:val="14"/>
    <w:qFormat/>
    <w:uiPriority w:val="0"/>
    <w:rPr>
      <w:rFonts w:ascii="Cambria" w:hAnsi="Cambria"/>
      <w:b/>
      <w:bCs/>
      <w:kern w:val="2"/>
      <w:sz w:val="32"/>
      <w:szCs w:val="32"/>
    </w:rPr>
  </w:style>
  <w:style w:type="paragraph" w:customStyle="1" w:styleId="41">
    <w:name w:val="标准文件_一级条标题"/>
    <w:basedOn w:val="1"/>
    <w:next w:val="28"/>
    <w:autoRedefine/>
    <w:qFormat/>
    <w:uiPriority w:val="0"/>
    <w:pPr>
      <w:spacing w:before="50" w:beforeLines="50" w:after="50" w:afterLines="50"/>
      <w:jc w:val="both"/>
      <w:outlineLvl w:val="1"/>
    </w:pPr>
    <w:rPr>
      <w:rFonts w:ascii="黑体" w:hAnsi="Times New Roman" w:eastAsia="黑体" w:cs="Times New Roman"/>
      <w:snapToGrid/>
      <w:color w:val="auto"/>
      <w:szCs w:val="20"/>
      <w:lang w:eastAsia="zh-CN"/>
    </w:rPr>
  </w:style>
  <w:style w:type="paragraph" w:customStyle="1" w:styleId="42">
    <w:name w:val="一级条标题"/>
    <w:next w:val="32"/>
    <w:link w:val="43"/>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43">
    <w:name w:val="一级条标题 Char"/>
    <w:link w:val="42"/>
    <w:qFormat/>
    <w:uiPriority w:val="0"/>
    <w:rPr>
      <w:rFonts w:ascii="黑体" w:eastAsia="黑体"/>
      <w:sz w:val="21"/>
      <w:szCs w:val="21"/>
    </w:rPr>
  </w:style>
  <w:style w:type="character" w:customStyle="1" w:styleId="44">
    <w:name w:val="批注文字 字符"/>
    <w:basedOn w:val="18"/>
    <w:link w:val="7"/>
    <w:qFormat/>
    <w:uiPriority w:val="0"/>
    <w:rPr>
      <w:rFonts w:ascii="Arial" w:hAnsi="Arial" w:eastAsia="Songti SC" w:cs="Arial"/>
      <w:snapToGrid w:val="0"/>
      <w:color w:val="000000"/>
      <w:sz w:val="21"/>
      <w:szCs w:val="21"/>
      <w:lang w:eastAsia="en-US"/>
    </w:rPr>
  </w:style>
  <w:style w:type="character" w:customStyle="1" w:styleId="45">
    <w:name w:val="批注主题 字符"/>
    <w:basedOn w:val="44"/>
    <w:link w:val="15"/>
    <w:qFormat/>
    <w:uiPriority w:val="0"/>
    <w:rPr>
      <w:rFonts w:ascii="Arial" w:hAnsi="Arial" w:eastAsia="Songti SC" w:cs="Arial"/>
      <w:b/>
      <w:bCs/>
      <w:snapToGrid w:val="0"/>
      <w:color w:val="000000"/>
      <w:sz w:val="21"/>
      <w:szCs w:val="21"/>
      <w:lang w:eastAsia="en-US"/>
    </w:rPr>
  </w:style>
  <w:style w:type="paragraph" w:customStyle="1" w:styleId="46">
    <w:name w:val="Revision"/>
    <w:hidden/>
    <w:semiHidden/>
    <w:qFormat/>
    <w:uiPriority w:val="99"/>
    <w:rPr>
      <w:rFonts w:ascii="Arial" w:hAnsi="Arial" w:eastAsia="Songti SC" w:cs="Arial"/>
      <w:snapToGrid w:val="0"/>
      <w:color w:val="000000"/>
      <w:sz w:val="21"/>
      <w:szCs w:val="21"/>
      <w:lang w:val="en-US" w:eastAsia="en-US" w:bidi="ar-SA"/>
    </w:rPr>
  </w:style>
  <w:style w:type="paragraph" w:customStyle="1" w:styleId="47">
    <w:name w:val="正文表标题"/>
    <w:next w:val="32"/>
    <w:autoRedefine/>
    <w:qFormat/>
    <w:uiPriority w:val="0"/>
    <w:pPr>
      <w:widowControl w:val="0"/>
      <w:tabs>
        <w:tab w:val="left" w:pos="360"/>
      </w:tabs>
      <w:adjustRightInd w:val="0"/>
      <w:spacing w:before="120" w:beforeLines="50" w:after="120" w:afterLines="50" w:line="360" w:lineRule="exact"/>
      <w:jc w:val="center"/>
      <w:textAlignment w:val="center"/>
      <w:pPrChange w:id="4" w:author="高山" w:date="2024-11-18T12:53:00Z">
        <w:pPr>
          <w:spacing w:before="50" w:beforeLines="50" w:after="50" w:afterLines="50"/>
          <w:jc w:val="center"/>
        </w:pPr>
      </w:pPrChange>
    </w:pPr>
    <w:rPr>
      <w:rFonts w:ascii="Times New Roman" w:hAnsi="Times New Roman" w:eastAsia="黑体" w:cs="Times New Roman"/>
      <w:sz w:val="21"/>
      <w:lang w:val="en-US" w:eastAsia="zh-CN" w:bidi="ar-SA"/>
      <w:rPrChange w:id="5" w:author="高山" w:date="2024-11-18T12:53:00Z">
        <w:rPr>
          <w:rFonts w:eastAsia="黑体"/>
          <w:sz w:val="21"/>
          <w:lang w:val="en-US" w:eastAsia="zh-CN" w:bidi="ar-SA"/>
        </w:rPr>
      </w:rPrChange>
    </w:rPr>
  </w:style>
  <w:style w:type="paragraph" w:customStyle="1" w:styleId="48">
    <w:name w:val="附录标识"/>
    <w:basedOn w:val="1"/>
    <w:next w:val="32"/>
    <w:autoRedefine/>
    <w:qFormat/>
    <w:uiPriority w:val="0"/>
    <w:pPr>
      <w:keepNext/>
      <w:shd w:val="clear" w:color="FFFFFF" w:fill="FFFFFF"/>
      <w:tabs>
        <w:tab w:val="left" w:pos="360"/>
        <w:tab w:val="left" w:pos="6405"/>
      </w:tabs>
      <w:jc w:val="center"/>
      <w:outlineLvl w:val="0"/>
      <w:pPrChange w:id="6" w:author="高山" w:date="2024-11-18T13:22:00Z">
        <w:pPr>
          <w:keepNext/>
          <w:shd w:val="clear" w:color="FFFFFF" w:fill="FFFFFF"/>
          <w:spacing w:before="640" w:after="280"/>
          <w:ind w:firstLine="2008" w:firstLineChars="200"/>
          <w:jc w:val="center"/>
          <w:outlineLvl w:val="0"/>
        </w:pPr>
      </w:pPrChange>
    </w:pPr>
    <w:rPr>
      <w:rFonts w:ascii="黑体" w:hAnsi="黑体" w:eastAsia="黑体" w:cs="Times New Roman"/>
      <w:snapToGrid/>
      <w:color w:val="auto"/>
      <w:szCs w:val="20"/>
      <w:lang w:eastAsia="zh-CN"/>
      <w:rPrChange w:id="7" w:author="高山" w:date="2024-11-18T13:22:00Z">
        <w:rPr>
          <w:rFonts w:ascii="黑体" w:hAnsi="黑体" w:eastAsia="黑体"/>
          <w:sz w:val="21"/>
          <w:lang w:val="en-US" w:eastAsia="zh-CN" w:bidi="ar-SA"/>
        </w:rPr>
      </w:rPrChang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4409</Words>
  <Characters>4827</Characters>
  <Lines>48</Lines>
  <Paragraphs>13</Paragraphs>
  <TotalTime>13</TotalTime>
  <ScaleCrop>false</ScaleCrop>
  <LinksUpToDate>false</LinksUpToDate>
  <CharactersWithSpaces>5099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2024-11-20T17:27:00Z</dcterms:created>
  <dc:creator>Yueheng Tang</dc:creator>
  <cp:lastModifiedBy>夏天</cp:lastModifiedBy>
  <cp:lastPrinted>2025-03-25T05:47:05Z</cp:lastPrinted>
  <dcterms:modified xsi:type="dcterms:W3CDTF">2025-03-25T05:51:34Z</dcterms:modified>
  <dc:title>团体标准</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2024-02-26T15:22:47Z</vt:filetime>
  </property>
  <property fmtid="{D5CDD505-2E9C-101B-9397-08002B2CF9AE}" pid="4" name="KSOProductBuildVer">
    <vt:lpwstr>2052-12.1.0.20305</vt:lpwstr>
  </property>
  <property fmtid="{D5CDD505-2E9C-101B-9397-08002B2CF9AE}" pid="5" name="ICV">
    <vt:lpwstr>E98A331B434142D8BEE5064AC5A578C3_13</vt:lpwstr>
  </property>
  <property fmtid="{D5CDD505-2E9C-101B-9397-08002B2CF9AE}" pid="6" name="KSOTemplateDocerSaveRecord">
    <vt:lpwstr>eyJoZGlkIjoiYTg5Njg3YjFjMTVhMDQ5NjIwM2IyZmE2ODk1Y2RiOWQiLCJ1c2VySWQiOiI0MzAyNzIwMzYifQ==</vt:lpwstr>
  </property>
</Properties>
</file>